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AE4" w:rsidRPr="003B244A" w:rsidRDefault="003F3234" w:rsidP="00E53C86">
      <w:pPr>
        <w:widowControl w:val="0"/>
        <w:shd w:val="clear" w:color="auto" w:fill="FFFFFF" w:themeFill="background1"/>
        <w:suppressAutoHyphens/>
        <w:spacing w:after="0" w:line="240" w:lineRule="auto"/>
        <w:jc w:val="center"/>
        <w:textAlignment w:val="baseline"/>
        <w:rPr>
          <w:rFonts w:ascii="PT Astra Serif" w:eastAsia="Times New Roman" w:hAnsi="PT Astra Serif" w:cs="Times New Roman"/>
          <w:kern w:val="1"/>
          <w:sz w:val="24"/>
          <w:szCs w:val="24"/>
          <w:highlight w:val="yellow"/>
          <w:lang w:eastAsia="fa-IR" w:bidi="fa-IR"/>
        </w:rPr>
      </w:pPr>
      <w:r w:rsidRPr="003B244A">
        <w:rPr>
          <w:rFonts w:ascii="PT Astra Serif" w:eastAsia="Times New Roman" w:hAnsi="PT Astra Serif" w:cs="Times New Roman"/>
          <w:noProof/>
          <w:kern w:val="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CB5AC4" wp14:editId="4565F7B4">
                <wp:simplePos x="0" y="0"/>
                <wp:positionH relativeFrom="column">
                  <wp:posOffset>5066665</wp:posOffset>
                </wp:positionH>
                <wp:positionV relativeFrom="paragraph">
                  <wp:posOffset>58420</wp:posOffset>
                </wp:positionV>
                <wp:extent cx="1153160" cy="774700"/>
                <wp:effectExtent l="0" t="0" r="27940" b="2603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160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B50" w:rsidRDefault="00B16B50" w:rsidP="00395AE4">
                            <w:pPr>
                              <w:pStyle w:val="Standard"/>
                              <w:jc w:val="right"/>
                              <w:rPr>
                                <w:lang w:val="ru-RU"/>
                              </w:rPr>
                            </w:pPr>
                          </w:p>
                          <w:p w:rsidR="00B16B50" w:rsidRDefault="00B16B50" w:rsidP="00395AE4">
                            <w:pPr>
                              <w:pStyle w:val="Standard"/>
                              <w:jc w:val="right"/>
                            </w:pPr>
                            <w:r>
                              <w:rPr>
                                <w:lang w:val="ru-RU"/>
                              </w:rPr>
                              <w:t xml:space="preserve">  </w:t>
                            </w:r>
                            <w:r>
                              <w:t xml:space="preserve">«В </w:t>
                            </w:r>
                            <w:proofErr w:type="spellStart"/>
                            <w:r>
                              <w:t>регистр</w:t>
                            </w:r>
                            <w:proofErr w:type="spellEnd"/>
                            <w:r>
                              <w:t>»</w:t>
                            </w:r>
                          </w:p>
                          <w:p w:rsidR="00B16B50" w:rsidRDefault="00B16B50" w:rsidP="00395AE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98.95pt;margin-top:4.6pt;width:90.8pt;height: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" strokecolor="white">
                <v:textbox style="mso-fit-shape-to-text:t">
                  <w:txbxContent>
                    <w:p w:rsidR="00B16B50" w:rsidRDefault="00B16B50" w:rsidP="00395AE4">
                      <w:pPr>
                        <w:pStyle w:val="Standard"/>
                        <w:jc w:val="right"/>
                        <w:rPr>
                          <w:lang w:val="ru-RU"/>
                        </w:rPr>
                      </w:pPr>
                    </w:p>
                    <w:p w:rsidR="00B16B50" w:rsidRDefault="00B16B50" w:rsidP="00395AE4">
                      <w:pPr>
                        <w:pStyle w:val="Standard"/>
                        <w:jc w:val="right"/>
                      </w:pPr>
                      <w:r>
                        <w:rPr>
                          <w:lang w:val="ru-RU"/>
                        </w:rPr>
                        <w:t xml:space="preserve">  </w:t>
                      </w:r>
                      <w:r>
                        <w:t xml:space="preserve">«В </w:t>
                      </w:r>
                      <w:proofErr w:type="spellStart"/>
                      <w:r>
                        <w:t>регистр</w:t>
                      </w:r>
                      <w:proofErr w:type="spellEnd"/>
                      <w:r>
                        <w:t>»</w:t>
                      </w:r>
                    </w:p>
                    <w:p w:rsidR="00B16B50" w:rsidRDefault="00B16B50" w:rsidP="00395AE4"/>
                  </w:txbxContent>
                </v:textbox>
              </v:shape>
            </w:pict>
          </mc:Fallback>
        </mc:AlternateContent>
      </w:r>
      <w:r w:rsidR="00395AE4" w:rsidRPr="003B244A">
        <w:rPr>
          <w:rFonts w:ascii="PT Astra Serif" w:eastAsia="Times New Roman" w:hAnsi="PT Astra Serif" w:cs="Times New Roman"/>
          <w:noProof/>
          <w:kern w:val="1"/>
          <w:sz w:val="24"/>
          <w:szCs w:val="24"/>
          <w:highlight w:val="yellow"/>
          <w:lang w:eastAsia="ru-RU"/>
        </w:rPr>
        <w:drawing>
          <wp:inline distT="0" distB="0" distL="0" distR="0" wp14:anchorId="73DCA0CF" wp14:editId="72121F08">
            <wp:extent cx="590550" cy="704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04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E4" w:rsidRPr="003B244A" w:rsidRDefault="00395AE4" w:rsidP="00E53C86">
      <w:pPr>
        <w:shd w:val="clear" w:color="auto" w:fill="FFFFFF" w:themeFill="background1"/>
        <w:tabs>
          <w:tab w:val="num" w:pos="0"/>
        </w:tabs>
        <w:suppressAutoHyphens/>
        <w:spacing w:before="240" w:after="60" w:line="240" w:lineRule="auto"/>
        <w:ind w:left="1008" w:hanging="1008"/>
        <w:jc w:val="center"/>
        <w:outlineLvl w:val="4"/>
        <w:rPr>
          <w:rFonts w:ascii="PT Astra Serif" w:eastAsia="Calibri" w:hAnsi="PT Astra Serif" w:cs="Times New Roman"/>
          <w:sz w:val="32"/>
          <w:szCs w:val="32"/>
          <w:lang w:eastAsia="ar-SA"/>
        </w:rPr>
      </w:pPr>
      <w:r w:rsidRPr="003B244A">
        <w:rPr>
          <w:rFonts w:ascii="PT Astra Serif" w:eastAsia="Calibri" w:hAnsi="PT Astra Serif" w:cs="Times New Roman"/>
          <w:sz w:val="32"/>
          <w:szCs w:val="32"/>
          <w:lang w:eastAsia="ar-SA"/>
        </w:rPr>
        <w:t>АДМИНИСТРАЦИЯ ГОРОДА ЮГОРСКА</w:t>
      </w:r>
    </w:p>
    <w:p w:rsidR="00395AE4" w:rsidRPr="003B244A" w:rsidRDefault="00395AE4" w:rsidP="00E53C86">
      <w:pPr>
        <w:shd w:val="clear" w:color="auto" w:fill="FFFFFF" w:themeFill="background1"/>
        <w:tabs>
          <w:tab w:val="left" w:pos="0"/>
        </w:tabs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 w:rsidRPr="003B244A">
        <w:rPr>
          <w:rFonts w:ascii="PT Astra Serif" w:eastAsia="Times New Roman" w:hAnsi="PT Astra Serif" w:cs="Times New Roman"/>
          <w:sz w:val="28"/>
          <w:szCs w:val="28"/>
          <w:lang w:eastAsia="ar-SA"/>
        </w:rPr>
        <w:t>Ханты-Мансийского автономного округа – Югры</w:t>
      </w:r>
    </w:p>
    <w:p w:rsidR="00395AE4" w:rsidRPr="003B244A" w:rsidRDefault="00395AE4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36"/>
          <w:szCs w:val="36"/>
          <w:lang w:eastAsia="ar-SA"/>
        </w:rPr>
      </w:pPr>
    </w:p>
    <w:p w:rsidR="00395AE4" w:rsidRPr="003B244A" w:rsidRDefault="00395AE4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36"/>
          <w:szCs w:val="36"/>
          <w:lang w:eastAsia="ar-SA"/>
        </w:rPr>
      </w:pPr>
      <w:r w:rsidRPr="003B244A">
        <w:rPr>
          <w:rFonts w:ascii="PT Astra Serif" w:eastAsia="Times New Roman" w:hAnsi="PT Astra Serif" w:cs="Times New Roman"/>
          <w:sz w:val="36"/>
          <w:szCs w:val="36"/>
          <w:lang w:eastAsia="ar-SA"/>
        </w:rPr>
        <w:t>ПОСТАНОВЛЕНИЕ</w:t>
      </w:r>
    </w:p>
    <w:p w:rsidR="009A6B00" w:rsidRPr="003B244A" w:rsidRDefault="009A6B00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lang w:eastAsia="ar-SA"/>
        </w:rPr>
      </w:pPr>
      <w:proofErr w:type="gramStart"/>
      <w:r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(с изменениями от 15.11.2018 № 3163, от 08.04.2019 №710, от 29.04.2019 № 879, от 25.06.2019 №1389, от 31.07.2019 № 1697, от 10.10.2019 № 2194, от 06.11.2019 № 2400, от 16.12.2019 № 2690, от 23.12.2019 № 2744, от 17.02.2020 № 271, от 09.04.2020 № 546, от 28.09.2020 № 1394, от 22.12.2020 № 1933, от 29.12.2020 № 2017, от 15.02.2021 № 137-п</w:t>
      </w:r>
      <w:r>
        <w:rPr>
          <w:rFonts w:ascii="PT Astra Serif" w:eastAsia="Times New Roman" w:hAnsi="PT Astra Serif" w:cs="Times New Roman"/>
          <w:sz w:val="20"/>
          <w:szCs w:val="20"/>
          <w:lang w:eastAsia="ar-SA"/>
        </w:rPr>
        <w:t>, от 26.04.2021 № 605-п, от 20.05.2021 № 816-п, от 24.06.2021 № 1158-п, от 24.09.2021 №1790-п, от</w:t>
      </w:r>
      <w:proofErr w:type="gramEnd"/>
      <w:r>
        <w:rPr>
          <w:rFonts w:ascii="PT Astra Serif" w:eastAsia="Times New Roman" w:hAnsi="PT Astra Serif" w:cs="Times New Roman"/>
          <w:sz w:val="20"/>
          <w:szCs w:val="20"/>
          <w:lang w:eastAsia="ar-SA"/>
        </w:rPr>
        <w:t xml:space="preserve"> </w:t>
      </w:r>
      <w:proofErr w:type="gramStart"/>
      <w:r>
        <w:rPr>
          <w:rFonts w:ascii="PT Astra Serif" w:eastAsia="Times New Roman" w:hAnsi="PT Astra Serif" w:cs="Times New Roman"/>
          <w:sz w:val="20"/>
          <w:szCs w:val="20"/>
          <w:lang w:eastAsia="ar-SA"/>
        </w:rPr>
        <w:t>29.11.2021 № 2256-п, от 20.12.2021 № 2434-п, от 27.12.2021 № 2527-п, от 09.03.2022 № 396-п, от 22.04.2022 №791-п, от 06.07.2022 № 1480-п, от 14.11.2022 № 2379-п, от 14.11.2022 № 2388-п, от 05.12.2022 № 2557-п,  от 05.12.2022 № 2568-п, от 28.12.2022 № 2758-п, от 10.02.2023 № 176-п</w:t>
      </w:r>
      <w:r w:rsidR="00E8126F">
        <w:rPr>
          <w:rFonts w:ascii="PT Astra Serif" w:eastAsia="Times New Roman" w:hAnsi="PT Astra Serif" w:cs="Times New Roman"/>
          <w:sz w:val="20"/>
          <w:szCs w:val="20"/>
          <w:lang w:eastAsia="ar-SA"/>
        </w:rPr>
        <w:t>, от 05.05.2023 № 591-п</w:t>
      </w:r>
      <w:r w:rsidR="00C279B1">
        <w:rPr>
          <w:rFonts w:ascii="PT Astra Serif" w:eastAsia="Times New Roman" w:hAnsi="PT Astra Serif" w:cs="Times New Roman"/>
          <w:sz w:val="20"/>
          <w:szCs w:val="20"/>
          <w:lang w:eastAsia="ar-SA"/>
        </w:rPr>
        <w:t>, от 09.06.2023 №778-п</w:t>
      </w:r>
      <w:r w:rsidR="00DA0247">
        <w:rPr>
          <w:rFonts w:ascii="PT Astra Serif" w:eastAsia="Times New Roman" w:hAnsi="PT Astra Serif" w:cs="Times New Roman"/>
          <w:sz w:val="20"/>
          <w:szCs w:val="20"/>
          <w:lang w:eastAsia="ar-SA"/>
        </w:rPr>
        <w:t>, от 03.11.2023 № 1519-п</w:t>
      </w:r>
      <w:r w:rsidR="00857668">
        <w:rPr>
          <w:rFonts w:ascii="PT Astra Serif" w:eastAsia="Times New Roman" w:hAnsi="PT Astra Serif" w:cs="Times New Roman"/>
          <w:sz w:val="20"/>
          <w:szCs w:val="20"/>
          <w:lang w:eastAsia="ar-SA"/>
        </w:rPr>
        <w:t>, от 14.11.2023 № 1581-п</w:t>
      </w:r>
      <w:r w:rsidR="00F10985">
        <w:rPr>
          <w:rFonts w:ascii="PT Astra Serif" w:eastAsia="Times New Roman" w:hAnsi="PT Astra Serif" w:cs="Times New Roman"/>
          <w:sz w:val="20"/>
          <w:szCs w:val="20"/>
          <w:lang w:eastAsia="ar-SA"/>
        </w:rPr>
        <w:t xml:space="preserve">, </w:t>
      </w:r>
      <w:r w:rsidR="00F10985" w:rsidRPr="00F10985">
        <w:rPr>
          <w:rFonts w:ascii="PT Astra Serif" w:eastAsia="Times New Roman" w:hAnsi="PT Astra Serif" w:cs="Times New Roman"/>
          <w:sz w:val="20"/>
          <w:szCs w:val="20"/>
          <w:lang w:eastAsia="ar-SA"/>
        </w:rPr>
        <w:t>от 26.12.2023 №1858-п,</w:t>
      </w:r>
      <w:r w:rsidR="00F10985">
        <w:rPr>
          <w:rFonts w:ascii="PT Astra Serif" w:eastAsia="Times New Roman" w:hAnsi="PT Astra Serif" w:cs="Times New Roman"/>
          <w:sz w:val="28"/>
          <w:szCs w:val="28"/>
          <w:lang w:eastAsia="ar-SA"/>
        </w:rPr>
        <w:t xml:space="preserve"> </w:t>
      </w:r>
      <w:r w:rsidR="00F10985">
        <w:rPr>
          <w:rFonts w:ascii="PT Astra Serif" w:eastAsia="Times New Roman" w:hAnsi="PT Astra Serif" w:cs="Times New Roman"/>
          <w:sz w:val="20"/>
          <w:szCs w:val="20"/>
          <w:lang w:eastAsia="ar-SA"/>
        </w:rPr>
        <w:t>от 13.03.2024 № 366-п</w:t>
      </w:r>
      <w:r w:rsidR="00F83D78">
        <w:rPr>
          <w:rFonts w:ascii="PT Astra Serif" w:eastAsia="Times New Roman" w:hAnsi="PT Astra Serif" w:cs="Times New Roman"/>
          <w:sz w:val="20"/>
          <w:szCs w:val="20"/>
          <w:lang w:eastAsia="ar-SA"/>
        </w:rPr>
        <w:t>, от 15.05.2024 №787-п, от 15.05.2024 №788-п</w:t>
      </w:r>
      <w:r w:rsidR="00C65A4C">
        <w:rPr>
          <w:rFonts w:ascii="PT Astra Serif" w:eastAsia="Times New Roman" w:hAnsi="PT Astra Serif" w:cs="Times New Roman"/>
          <w:sz w:val="20"/>
          <w:szCs w:val="20"/>
          <w:lang w:eastAsia="ar-SA"/>
        </w:rPr>
        <w:t>, от</w:t>
      </w:r>
      <w:proofErr w:type="gramEnd"/>
      <w:r w:rsidR="00C65A4C">
        <w:rPr>
          <w:rFonts w:ascii="PT Astra Serif" w:eastAsia="Times New Roman" w:hAnsi="PT Astra Serif" w:cs="Times New Roman"/>
          <w:sz w:val="20"/>
          <w:szCs w:val="20"/>
          <w:lang w:eastAsia="ar-SA"/>
        </w:rPr>
        <w:t xml:space="preserve"> </w:t>
      </w:r>
      <w:proofErr w:type="gramStart"/>
      <w:r w:rsidR="00C65A4C">
        <w:rPr>
          <w:rFonts w:ascii="PT Astra Serif" w:eastAsia="Times New Roman" w:hAnsi="PT Astra Serif" w:cs="Times New Roman"/>
          <w:sz w:val="20"/>
          <w:szCs w:val="20"/>
          <w:lang w:eastAsia="ar-SA"/>
        </w:rPr>
        <w:t>30.10.2024 № 1862-п</w:t>
      </w:r>
      <w:r w:rsidR="00502B09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26.12.2024 № 2304-п</w:t>
      </w:r>
      <w:r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)</w:t>
      </w:r>
      <w:proofErr w:type="gramEnd"/>
    </w:p>
    <w:p w:rsidR="00395AE4" w:rsidRPr="003B244A" w:rsidRDefault="00395AE4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36"/>
          <w:szCs w:val="36"/>
          <w:highlight w:val="yellow"/>
          <w:lang w:eastAsia="ar-SA"/>
        </w:rPr>
      </w:pPr>
    </w:p>
    <w:p w:rsidR="00395AE4" w:rsidRPr="003B244A" w:rsidRDefault="00395AE4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highlight w:val="yellow"/>
          <w:lang w:eastAsia="ar-SA"/>
        </w:rPr>
      </w:pPr>
    </w:p>
    <w:p w:rsidR="00395AE4" w:rsidRPr="003B244A" w:rsidRDefault="005456AB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т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29 октября 2018 года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  <w:t xml:space="preserve">          №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  <w:t xml:space="preserve"> </w:t>
      </w:r>
      <w:r w:rsidRPr="003B244A"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  <w:t>2986</w:t>
      </w:r>
    </w:p>
    <w:p w:rsidR="00395AE4" w:rsidRPr="003B244A" w:rsidRDefault="00395AE4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E53C86">
      <w:pPr>
        <w:shd w:val="clear" w:color="auto" w:fill="FFFFFF" w:themeFill="background1"/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E53C86">
      <w:pPr>
        <w:shd w:val="clear" w:color="auto" w:fill="FFFFFF" w:themeFill="background1"/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 муниципальной программе города Югорска</w:t>
      </w:r>
    </w:p>
    <w:p w:rsidR="0001319B" w:rsidRPr="003B244A" w:rsidRDefault="001F1DEB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 w:rsidRPr="003B244A">
        <w:rPr>
          <w:rFonts w:ascii="PT Astra Serif" w:hAnsi="PT Astra Serif" w:cs="Times New Roman"/>
          <w:sz w:val="24"/>
          <w:szCs w:val="24"/>
        </w:rPr>
        <w:t>«</w:t>
      </w:r>
      <w:r w:rsidR="00AE0405" w:rsidRPr="003B244A">
        <w:rPr>
          <w:rFonts w:ascii="PT Astra Serif" w:hAnsi="PT Astra Serif" w:cs="Times New Roman"/>
          <w:sz w:val="24"/>
          <w:szCs w:val="24"/>
        </w:rPr>
        <w:t>А</w:t>
      </w:r>
      <w:r w:rsidR="0001319B" w:rsidRPr="003B244A">
        <w:rPr>
          <w:rFonts w:ascii="PT Astra Serif" w:hAnsi="PT Astra Serif" w:cs="Times New Roman"/>
          <w:sz w:val="24"/>
          <w:szCs w:val="24"/>
        </w:rPr>
        <w:t>втомобильны</w:t>
      </w:r>
      <w:r w:rsidR="00AE0405" w:rsidRPr="003B244A">
        <w:rPr>
          <w:rFonts w:ascii="PT Astra Serif" w:hAnsi="PT Astra Serif" w:cs="Times New Roman"/>
          <w:sz w:val="24"/>
          <w:szCs w:val="24"/>
        </w:rPr>
        <w:t>е</w:t>
      </w:r>
      <w:r w:rsidR="0001319B" w:rsidRPr="003B244A">
        <w:rPr>
          <w:rFonts w:ascii="PT Astra Serif" w:hAnsi="PT Astra Serif" w:cs="Times New Roman"/>
          <w:sz w:val="24"/>
          <w:szCs w:val="24"/>
        </w:rPr>
        <w:t xml:space="preserve"> дорог</w:t>
      </w:r>
      <w:r w:rsidR="00AE0405" w:rsidRPr="003B244A">
        <w:rPr>
          <w:rFonts w:ascii="PT Astra Serif" w:hAnsi="PT Astra Serif" w:cs="Times New Roman"/>
          <w:sz w:val="24"/>
          <w:szCs w:val="24"/>
        </w:rPr>
        <w:t>и</w:t>
      </w:r>
      <w:r w:rsidR="0001319B" w:rsidRPr="003B244A">
        <w:rPr>
          <w:rFonts w:ascii="PT Astra Serif" w:hAnsi="PT Astra Serif" w:cs="Times New Roman"/>
          <w:sz w:val="24"/>
          <w:szCs w:val="24"/>
        </w:rPr>
        <w:t>, транспорт</w:t>
      </w:r>
    </w:p>
    <w:p w:rsidR="00395AE4" w:rsidRPr="003B244A" w:rsidRDefault="0001319B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hAnsi="PT Astra Serif" w:cs="Times New Roman"/>
          <w:sz w:val="24"/>
          <w:szCs w:val="24"/>
        </w:rPr>
        <w:t xml:space="preserve">и </w:t>
      </w:r>
      <w:r w:rsidR="00AE0405" w:rsidRPr="003B244A">
        <w:rPr>
          <w:rFonts w:ascii="PT Astra Serif" w:hAnsi="PT Astra Serif" w:cs="Times New Roman"/>
          <w:sz w:val="24"/>
          <w:szCs w:val="24"/>
        </w:rPr>
        <w:t>городская среда</w:t>
      </w:r>
      <w:r w:rsidR="001F1DEB" w:rsidRPr="003B244A">
        <w:rPr>
          <w:rFonts w:ascii="PT Astra Serif" w:hAnsi="PT Astra Serif" w:cs="Times New Roman"/>
          <w:sz w:val="24"/>
          <w:szCs w:val="24"/>
        </w:rPr>
        <w:t>»</w:t>
      </w:r>
    </w:p>
    <w:p w:rsidR="00395AE4" w:rsidRPr="003B244A" w:rsidRDefault="00395AE4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ru-RU"/>
        </w:rPr>
      </w:pPr>
    </w:p>
    <w:p w:rsidR="00395AE4" w:rsidRPr="003B244A" w:rsidRDefault="00395AE4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ru-RU"/>
        </w:rPr>
      </w:pPr>
    </w:p>
    <w:p w:rsidR="00395AE4" w:rsidRPr="003B244A" w:rsidRDefault="00395AE4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proofErr w:type="gramStart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В соответствии со статьей 179 Бюджетного кодекса Российской Федерации, </w:t>
      </w:r>
      <w:r w:rsidR="0029348C" w:rsidRPr="003B244A">
        <w:rPr>
          <w:rFonts w:ascii="PT Astra Serif" w:hAnsi="PT Astra Serif" w:cs="Times New Roman"/>
          <w:sz w:val="24"/>
          <w:szCs w:val="24"/>
        </w:rPr>
        <w:t>Указ</w:t>
      </w:r>
      <w:r w:rsidR="00A8147C" w:rsidRPr="003B244A">
        <w:rPr>
          <w:rFonts w:ascii="PT Astra Serif" w:hAnsi="PT Astra Serif" w:cs="Times New Roman"/>
          <w:sz w:val="24"/>
          <w:szCs w:val="24"/>
        </w:rPr>
        <w:t>ом</w:t>
      </w:r>
      <w:r w:rsidR="0029348C" w:rsidRPr="003B244A">
        <w:rPr>
          <w:rFonts w:ascii="PT Astra Serif" w:hAnsi="PT Astra Serif" w:cs="Times New Roman"/>
          <w:sz w:val="24"/>
          <w:szCs w:val="24"/>
        </w:rPr>
        <w:t xml:space="preserve"> Президента Российской Федерации от 07.05.2018 года № 204 «О национальных целях и стратегических задачах развития Российской Федерации на период до 2024 года»,</w:t>
      </w:r>
      <w:r w:rsidR="00733D5E" w:rsidRPr="003B244A">
        <w:rPr>
          <w:rFonts w:ascii="PT Astra Serif" w:hAnsi="PT Astra Serif" w:cs="Times New Roman"/>
          <w:sz w:val="24"/>
          <w:szCs w:val="24"/>
        </w:rPr>
        <w:t xml:space="preserve"> Федеральным законом от 28.06.2014 №172-ФЗ «О стратегическом планировании в Российской Федерации»,</w:t>
      </w:r>
      <w:r w:rsidR="0029348C" w:rsidRPr="003B244A">
        <w:rPr>
          <w:rFonts w:ascii="PT Astra Serif" w:hAnsi="PT Astra Serif" w:cs="Times New Roman"/>
          <w:sz w:val="24"/>
          <w:szCs w:val="24"/>
        </w:rPr>
        <w:t xml:space="preserve"> </w:t>
      </w:r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Федеральным законом от 06.10.2003 № 131-ФЗ «Об общих принципах организации местного самоуправления в Российской Федерации», с постановлением Правительства Российской</w:t>
      </w:r>
      <w:proofErr w:type="gramEnd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Федерации от 10.02.2017 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</w:t>
      </w:r>
      <w:proofErr w:type="gramEnd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, утвержденными приказом Министерства строительства и жилищно-коммунального хозяйства Российской Федерации от 06.04.2017 № 691/</w:t>
      </w:r>
      <w:proofErr w:type="spellStart"/>
      <w:proofErr w:type="gramStart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пр</w:t>
      </w:r>
      <w:proofErr w:type="spellEnd"/>
      <w:proofErr w:type="gramEnd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, постановлением администрации города Югорска </w:t>
      </w:r>
      <w:r w:rsidR="003C2FE8" w:rsidRPr="003C2FE8">
        <w:rPr>
          <w:rFonts w:ascii="PT Astra Serif" w:eastAsia="Times New Roman" w:hAnsi="PT Astra Serif" w:cs="Times New Roman"/>
          <w:sz w:val="24"/>
          <w:szCs w:val="24"/>
          <w:lang w:eastAsia="ar-SA"/>
        </w:rPr>
        <w:t>от 03.11.2021 № 2096-п «</w:t>
      </w:r>
      <w:r w:rsidR="003C2FE8" w:rsidRPr="003C2FE8">
        <w:rPr>
          <w:rFonts w:ascii="PT Astra Serif" w:eastAsia="Times New Roman" w:hAnsi="PT Astra Serif" w:cs="Times New Roman"/>
          <w:sz w:val="24"/>
          <w:szCs w:val="24"/>
          <w:lang w:eastAsia="ru-RU"/>
        </w:rPr>
        <w:t>О порядке принятия решения о разработке муниципальных программ города Югорска, их формирования, утверждения и реализации</w:t>
      </w:r>
      <w:r w:rsidRPr="003C2FE8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в</w:t>
      </w:r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целях </w:t>
      </w:r>
      <w:r w:rsidR="002E21CC" w:rsidRPr="003B244A">
        <w:rPr>
          <w:rFonts w:ascii="PT Astra Serif" w:hAnsi="PT Astra Serif" w:cs="Times New Roman"/>
          <w:sz w:val="24"/>
          <w:szCs w:val="24"/>
        </w:rPr>
        <w:t>создания условий для устойчивого развития сети автомобильных дорог местного значения и транспорта, обеспечения безопасности дорожного движения,</w:t>
      </w:r>
      <w:r w:rsidR="002E21CC" w:rsidRPr="003B244A">
        <w:rPr>
          <w:rFonts w:ascii="PT Astra Serif" w:hAnsi="PT Astra Serif"/>
          <w:b/>
          <w:sz w:val="24"/>
          <w:szCs w:val="24"/>
        </w:rPr>
        <w:t xml:space="preserve"> </w:t>
      </w:r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комплексного благоустройства и озеленения города Югорска, создания благоприятных, комфортных и безопасных условий для проживания и отдыха жителей города:</w:t>
      </w:r>
    </w:p>
    <w:p w:rsidR="00395AE4" w:rsidRPr="003B244A" w:rsidRDefault="00395AE4" w:rsidP="00E53C86">
      <w:pPr>
        <w:numPr>
          <w:ilvl w:val="0"/>
          <w:numId w:val="1"/>
        </w:numPr>
        <w:shd w:val="clear" w:color="auto" w:fill="FFFFFF" w:themeFill="background1"/>
        <w:tabs>
          <w:tab w:val="left" w:pos="993"/>
        </w:tabs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Утвердить муниципальную программу города Югорска «</w:t>
      </w:r>
      <w:r w:rsidR="00AE0405" w:rsidRPr="003B244A">
        <w:rPr>
          <w:rFonts w:ascii="PT Astra Serif" w:hAnsi="PT Astra Serif" w:cs="Times New Roman"/>
          <w:sz w:val="24"/>
          <w:szCs w:val="24"/>
        </w:rPr>
        <w:t>А</w:t>
      </w:r>
      <w:r w:rsidR="005970BD" w:rsidRPr="003B244A">
        <w:rPr>
          <w:rFonts w:ascii="PT Astra Serif" w:hAnsi="PT Astra Serif" w:cs="Times New Roman"/>
          <w:sz w:val="24"/>
          <w:szCs w:val="24"/>
        </w:rPr>
        <w:t>втомобильны</w:t>
      </w:r>
      <w:r w:rsidR="00AE0405" w:rsidRPr="003B244A">
        <w:rPr>
          <w:rFonts w:ascii="PT Astra Serif" w:hAnsi="PT Astra Serif" w:cs="Times New Roman"/>
          <w:sz w:val="24"/>
          <w:szCs w:val="24"/>
        </w:rPr>
        <w:t>е</w:t>
      </w:r>
      <w:r w:rsidR="005970BD" w:rsidRPr="003B244A">
        <w:rPr>
          <w:rFonts w:ascii="PT Astra Serif" w:hAnsi="PT Astra Serif" w:cs="Times New Roman"/>
          <w:sz w:val="24"/>
          <w:szCs w:val="24"/>
        </w:rPr>
        <w:t xml:space="preserve"> дорог</w:t>
      </w:r>
      <w:r w:rsidR="00AE0405" w:rsidRPr="003B244A">
        <w:rPr>
          <w:rFonts w:ascii="PT Astra Serif" w:hAnsi="PT Astra Serif" w:cs="Times New Roman"/>
          <w:sz w:val="24"/>
          <w:szCs w:val="24"/>
        </w:rPr>
        <w:t>и</w:t>
      </w:r>
      <w:r w:rsidR="005970BD" w:rsidRPr="003B244A">
        <w:rPr>
          <w:rFonts w:ascii="PT Astra Serif" w:hAnsi="PT Astra Serif" w:cs="Times New Roman"/>
          <w:sz w:val="24"/>
          <w:szCs w:val="24"/>
        </w:rPr>
        <w:t xml:space="preserve">, транспорт и </w:t>
      </w:r>
      <w:r w:rsidR="00AE0405" w:rsidRPr="003B244A">
        <w:rPr>
          <w:rFonts w:ascii="PT Astra Serif" w:hAnsi="PT Astra Serif" w:cs="Times New Roman"/>
          <w:sz w:val="24"/>
          <w:szCs w:val="24"/>
        </w:rPr>
        <w:t>городская среда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 (приложение).</w:t>
      </w:r>
    </w:p>
    <w:p w:rsidR="005970BD" w:rsidRPr="003B244A" w:rsidRDefault="00395AE4" w:rsidP="00E53C86">
      <w:pPr>
        <w:numPr>
          <w:ilvl w:val="0"/>
          <w:numId w:val="1"/>
        </w:numPr>
        <w:shd w:val="clear" w:color="auto" w:fill="FFFFFF" w:themeFill="background1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Признать утратившими силу</w:t>
      </w:r>
      <w:r w:rsidR="002A26B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постановления администрации города Югорска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:</w:t>
      </w:r>
      <w:r w:rsidR="005970BD" w:rsidRPr="003B244A">
        <w:rPr>
          <w:rFonts w:ascii="PT Astra Serif" w:hAnsi="PT Astra Serif"/>
          <w:sz w:val="18"/>
          <w:szCs w:val="18"/>
        </w:rPr>
        <w:t xml:space="preserve"> 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31.10.2013 № 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3283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города Югорска «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на 2014-2020 годы»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 xml:space="preserve">от 07.05.2014 № 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2047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05.08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.2014 №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3988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857ECE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18.11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.2014 №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6240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857ECE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25.11.2014 № 640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6F6206" w:rsidRPr="003B244A" w:rsidRDefault="00857ECE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18.12.2014 № 7210 «О внесении изменений в постановление администрации город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а Югорска от 31.10.2013 № 3283»;</w:t>
      </w:r>
    </w:p>
    <w:p w:rsidR="00DA769F" w:rsidRPr="003B244A" w:rsidRDefault="00857ECE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31.12.2014 № 7438 «О внесении изменений в постановление администрации город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а Югорска от 31.10.2013 № 3283»;</w:t>
      </w:r>
    </w:p>
    <w:p w:rsidR="00395AE4" w:rsidRPr="003B244A" w:rsidRDefault="00857ECE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26.05.2015 № 213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48661A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01.09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.2015 № 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2914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48661A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3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.11.2015 № 34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04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.12.2015 № 36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4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9 «О внесении изменени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я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.12.2015 № 372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.02.2016 № 3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.03.2016 № 5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80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527A53" w:rsidRPr="003B244A" w:rsidRDefault="00527A53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05.05.2016 № 960 «О внесении изменений в постановление администрации города Югорска от 31.10.2013 № 3283 «О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муниципальной программе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-142"/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.06.2016 № 15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13.09.2016 № 22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12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23.11.2016 № 288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я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395AE4" w:rsidRPr="003B244A" w:rsidRDefault="00B8435C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22.12.2016 № 328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3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83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B8435C" w:rsidRPr="003B244A" w:rsidRDefault="00B8435C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06.04.2017 № 796 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оде </w:t>
      </w:r>
      <w:proofErr w:type="spellStart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годы»;</w:t>
      </w:r>
    </w:p>
    <w:p w:rsidR="00B8435C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04.05.2017 № 99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6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83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Развитие сети автомобильных дорог и транспорта в городе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proofErr w:type="spellStart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годы»;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11.07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.2017 №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1670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83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30.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11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.2017 №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2969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83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lastRenderedPageBreak/>
        <w:t xml:space="preserve">от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19.12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.2017 №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3220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19.12.2017 № 3221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28.12.2017 № 3354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31.01.2018 № 281 «О внесении изменения в постановление администрации города Югорска от 19.12.2017 №3221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05.03.2018 № 644 «О внесении изменений в отдельные постановления администрации города Югорска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23.04.2018 № 1125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BF0CD9" w:rsidRPr="003B244A" w:rsidRDefault="00BF0CD9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24.09.2018 № 2618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;</w:t>
      </w:r>
    </w:p>
    <w:p w:rsidR="00AC2F97" w:rsidRPr="003B244A" w:rsidRDefault="00AC2F97" w:rsidP="00E53C86">
      <w:pPr>
        <w:pStyle w:val="12"/>
        <w:numPr>
          <w:ilvl w:val="0"/>
          <w:numId w:val="2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3B244A">
        <w:rPr>
          <w:rFonts w:ascii="PT Astra Serif" w:hAnsi="PT Astra Serif"/>
          <w:sz w:val="24"/>
          <w:szCs w:val="24"/>
        </w:rPr>
        <w:t>от 13.11.2017 № 2782 «О муниципальной программе города Югорска «Формирование комфортной городской среды в горо</w:t>
      </w:r>
      <w:r w:rsidR="00904665" w:rsidRPr="003B244A">
        <w:rPr>
          <w:rFonts w:ascii="PT Astra Serif" w:hAnsi="PT Astra Serif"/>
          <w:sz w:val="24"/>
          <w:szCs w:val="24"/>
        </w:rPr>
        <w:t xml:space="preserve">де </w:t>
      </w:r>
      <w:proofErr w:type="spellStart"/>
      <w:r w:rsidR="00904665"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="00904665" w:rsidRPr="003B244A">
        <w:rPr>
          <w:rFonts w:ascii="PT Astra Serif" w:hAnsi="PT Astra Serif"/>
          <w:sz w:val="24"/>
          <w:szCs w:val="24"/>
        </w:rPr>
        <w:t xml:space="preserve"> на 2018 - 2022 годы»;</w:t>
      </w:r>
    </w:p>
    <w:p w:rsidR="00AC2F97" w:rsidRPr="003B244A" w:rsidRDefault="00AC2F97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29.03.2018 № 900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AC2F97" w:rsidRPr="003B244A" w:rsidRDefault="00AC2F97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23.04.2018 № 1124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AC2F97" w:rsidRPr="003B244A" w:rsidRDefault="00AC2F97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14.06.2018 № 1663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213573" w:rsidRPr="003B244A" w:rsidRDefault="00213573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14.06.2018 № 1663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7A557C" w:rsidRPr="003B244A" w:rsidRDefault="007A557C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13.09.2018 № 2524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7A557C" w:rsidRPr="003B244A" w:rsidRDefault="007A557C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24.09.2018 № 2616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».</w:t>
      </w:r>
    </w:p>
    <w:p w:rsidR="00395AE4" w:rsidRPr="003B244A" w:rsidRDefault="00395AE4" w:rsidP="00E53C86">
      <w:pPr>
        <w:numPr>
          <w:ilvl w:val="0"/>
          <w:numId w:val="1"/>
        </w:numPr>
        <w:shd w:val="clear" w:color="auto" w:fill="FFFFFF" w:themeFill="background1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Опубликовать постановление в официальном печатном издании города Югорска</w:t>
      </w:r>
      <w:r w:rsidR="007C6819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,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                 разместить на официальном сайте органов местного самоуправления города Югорска</w:t>
      </w:r>
      <w:r w:rsidR="00A07D2F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и в государственной автоматизированной системе</w:t>
      </w:r>
      <w:r w:rsidR="0048563B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«Управление».</w:t>
      </w:r>
    </w:p>
    <w:p w:rsidR="00395AE4" w:rsidRPr="004B73A6" w:rsidRDefault="00395AE4" w:rsidP="00E53C86">
      <w:pPr>
        <w:numPr>
          <w:ilvl w:val="0"/>
          <w:numId w:val="1"/>
        </w:numPr>
        <w:shd w:val="clear" w:color="auto" w:fill="FFFFFF" w:themeFill="background1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Настоящее постановление вступает в силу после его официального опубликования,  </w:t>
      </w:r>
      <w:r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>но не ранее 01.01.201</w:t>
      </w:r>
      <w:r w:rsidR="00175AA3"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>9.</w:t>
      </w:r>
    </w:p>
    <w:p w:rsidR="00395AE4" w:rsidRPr="004B73A6" w:rsidRDefault="00395AE4" w:rsidP="00E53C86">
      <w:pPr>
        <w:numPr>
          <w:ilvl w:val="0"/>
          <w:numId w:val="1"/>
        </w:numPr>
        <w:shd w:val="clear" w:color="auto" w:fill="FFFFFF" w:themeFill="background1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gramStart"/>
      <w:r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>Контроль за</w:t>
      </w:r>
      <w:proofErr w:type="gramEnd"/>
      <w:r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выполнением постановления возложить на заместителя главы города Югорска – директора департамента жилищно-коммунального и строительного комплекса администрации города Югорска </w:t>
      </w:r>
      <w:r w:rsidR="00F35E0E">
        <w:rPr>
          <w:rFonts w:ascii="PT Astra Serif" w:eastAsia="Times New Roman" w:hAnsi="PT Astra Serif" w:cs="Times New Roman"/>
          <w:sz w:val="24"/>
          <w:szCs w:val="24"/>
          <w:lang w:eastAsia="ru-RU"/>
        </w:rPr>
        <w:t>Р.А. Ефимова.</w:t>
      </w:r>
    </w:p>
    <w:p w:rsidR="00395AE4" w:rsidRPr="003B244A" w:rsidRDefault="00395AE4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175AA3" w:rsidRPr="003B244A" w:rsidRDefault="00175AA3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175AA3" w:rsidRPr="003B244A" w:rsidRDefault="00175AA3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48563B" w:rsidRPr="003B244A" w:rsidRDefault="0048563B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175AA3" w:rsidRPr="003B244A" w:rsidRDefault="00175AA3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E53C86">
      <w:pPr>
        <w:shd w:val="clear" w:color="auto" w:fill="FFFFFF" w:themeFill="background1"/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 xml:space="preserve">Глава города Югорска                                                                                                </w:t>
      </w:r>
      <w:r w:rsidR="001F1DEB" w:rsidRPr="003B244A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>А.В. Бородкин</w:t>
      </w:r>
    </w:p>
    <w:p w:rsidR="001F1DEB" w:rsidRPr="003B244A" w:rsidRDefault="001F1DEB" w:rsidP="00E53C86">
      <w:pPr>
        <w:shd w:val="clear" w:color="auto" w:fill="FFFFFF" w:themeFill="background1"/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1F1DEB" w:rsidRPr="003B244A" w:rsidRDefault="001F1DEB" w:rsidP="00E53C86">
      <w:pPr>
        <w:shd w:val="clear" w:color="auto" w:fill="FFFFFF" w:themeFill="background1"/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1F1DEB" w:rsidRPr="003B244A" w:rsidRDefault="001F1DEB" w:rsidP="00E53C86">
      <w:pPr>
        <w:shd w:val="clear" w:color="auto" w:fill="FFFFFF" w:themeFill="background1"/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1A6C8A" w:rsidRPr="003B244A" w:rsidRDefault="001A6C8A" w:rsidP="00E53C86">
      <w:pPr>
        <w:shd w:val="clear" w:color="auto" w:fill="FFFFFF" w:themeFill="background1"/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212709" w:rsidRPr="003B244A" w:rsidRDefault="001A6C8A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212709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Приложение</w:t>
      </w:r>
    </w:p>
    <w:p w:rsidR="00212709" w:rsidRPr="003B244A" w:rsidRDefault="00212709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к постановлению</w:t>
      </w:r>
    </w:p>
    <w:p w:rsidR="00212709" w:rsidRPr="003B244A" w:rsidRDefault="00212709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администрации города Югорска</w:t>
      </w:r>
    </w:p>
    <w:p w:rsidR="00212709" w:rsidRPr="003B244A" w:rsidRDefault="00212709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29 октября 2018  № </w:t>
      </w:r>
      <w:r w:rsidRPr="003B244A"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  <w:t xml:space="preserve"> 2986</w:t>
      </w:r>
    </w:p>
    <w:p w:rsidR="00212709" w:rsidRPr="003B244A" w:rsidRDefault="00212709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Муниципальная программа города Югорска</w:t>
      </w: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«</w:t>
      </w:r>
      <w:r w:rsidRPr="003B244A">
        <w:rPr>
          <w:rFonts w:ascii="PT Astra Serif" w:hAnsi="PT Astra Serif" w:cs="Times New Roman"/>
          <w:b/>
          <w:sz w:val="24"/>
          <w:szCs w:val="24"/>
        </w:rPr>
        <w:t>Автомобильные дороги, транспорт и городская среда</w:t>
      </w: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»</w:t>
      </w:r>
    </w:p>
    <w:p w:rsidR="00212709" w:rsidRPr="003B244A" w:rsidRDefault="00212709" w:rsidP="00E53C86">
      <w:p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(далее-муниципальная программа)</w:t>
      </w:r>
    </w:p>
    <w:p w:rsidR="00212709" w:rsidRPr="003B244A" w:rsidRDefault="00212709" w:rsidP="00E53C86">
      <w:p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u w:val="single"/>
          <w:lang w:eastAsia="ru-RU"/>
        </w:rPr>
      </w:pPr>
    </w:p>
    <w:p w:rsidR="00E96B4A" w:rsidRPr="003B244A" w:rsidRDefault="00E96B4A" w:rsidP="00E53C86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Паспорт</w:t>
      </w:r>
    </w:p>
    <w:p w:rsidR="00E96B4A" w:rsidRPr="003B244A" w:rsidRDefault="00E96B4A" w:rsidP="00E53C86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муниципальной программы</w:t>
      </w:r>
    </w:p>
    <w:tbl>
      <w:tblPr>
        <w:tblW w:w="99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6583"/>
      </w:tblGrid>
      <w:tr w:rsidR="00E96B4A" w:rsidRPr="003B244A" w:rsidTr="00E96B4A">
        <w:trPr>
          <w:trHeight w:val="637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Автомобильные дороги, транспорт и городская среда </w:t>
            </w:r>
          </w:p>
        </w:tc>
      </w:tr>
      <w:tr w:rsidR="00E96B4A" w:rsidRPr="003B244A" w:rsidTr="00E96B4A">
        <w:trPr>
          <w:trHeight w:val="164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E53C86">
            <w:pPr>
              <w:shd w:val="clear" w:color="auto" w:fill="FFFFFF" w:themeFill="background1"/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Дата утверждения муниципальной программы (наименование и номер соответствующего нормативного правового акта)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Постановление администрации города Югорска                              от 29.10.2018  №  2986 «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О муниципальной программе города Югорска </w:t>
            </w:r>
            <w:r w:rsidRPr="003B244A">
              <w:rPr>
                <w:rFonts w:ascii="PT Astra Serif" w:hAnsi="PT Astra Serif" w:cs="Times New Roman"/>
                <w:sz w:val="24"/>
                <w:szCs w:val="24"/>
              </w:rPr>
              <w:t>«Автомобильные дороги, транспорт и городская среда»</w:t>
            </w:r>
          </w:p>
        </w:tc>
      </w:tr>
      <w:tr w:rsidR="00E96B4A" w:rsidRPr="003B244A" w:rsidTr="00E96B4A">
        <w:trPr>
          <w:trHeight w:val="64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E53C86">
            <w:pPr>
              <w:shd w:val="clear" w:color="auto" w:fill="FFFFFF" w:themeFill="background1"/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Ответственный исполнитель муниципальной 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Департамент жилищно-коммунального и строительного комплекса администрации города Югорска (ДЖКиСК)</w:t>
            </w:r>
          </w:p>
        </w:tc>
      </w:tr>
      <w:tr w:rsidR="00E96B4A" w:rsidRPr="003B244A" w:rsidTr="00E96B4A">
        <w:trPr>
          <w:trHeight w:val="55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Соисполнители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857668" w:rsidRDefault="00E96B4A" w:rsidP="00E53C86">
            <w:pPr>
              <w:numPr>
                <w:ilvl w:val="0"/>
                <w:numId w:val="3"/>
              </w:numPr>
              <w:shd w:val="clear" w:color="auto" w:fill="FFFFFF" w:themeFill="background1"/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57668">
              <w:rPr>
                <w:rFonts w:ascii="PT Astra Serif" w:eastAsia="Times New Roman" w:hAnsi="PT Astra Serif" w:cs="Times New Roman"/>
                <w:sz w:val="24"/>
                <w:szCs w:val="24"/>
              </w:rPr>
              <w:t>Управление бухгалтерского учета и отчетности администрации города Югорска (</w:t>
            </w:r>
            <w:proofErr w:type="spellStart"/>
            <w:r w:rsidRPr="00857668">
              <w:rPr>
                <w:rFonts w:ascii="PT Astra Serif" w:eastAsia="Times New Roman" w:hAnsi="PT Astra Serif" w:cs="Times New Roman"/>
                <w:sz w:val="24"/>
                <w:szCs w:val="24"/>
              </w:rPr>
              <w:t>УБУиО</w:t>
            </w:r>
            <w:proofErr w:type="spellEnd"/>
            <w:r w:rsidRPr="00857668">
              <w:rPr>
                <w:rFonts w:ascii="PT Astra Serif" w:eastAsia="Times New Roman" w:hAnsi="PT Astra Serif" w:cs="Times New Roman"/>
                <w:sz w:val="24"/>
                <w:szCs w:val="24"/>
              </w:rPr>
              <w:t>);</w:t>
            </w:r>
          </w:p>
          <w:p w:rsidR="00E96B4A" w:rsidRPr="00857668" w:rsidRDefault="00E96B4A" w:rsidP="00E53C86">
            <w:pPr>
              <w:numPr>
                <w:ilvl w:val="0"/>
                <w:numId w:val="3"/>
              </w:numPr>
              <w:shd w:val="clear" w:color="auto" w:fill="FFFFFF" w:themeFill="background1"/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57668">
              <w:rPr>
                <w:rFonts w:ascii="PT Astra Serif" w:eastAsia="Times New Roman" w:hAnsi="PT Astra Serif" w:cs="Times New Roman"/>
                <w:sz w:val="24"/>
                <w:szCs w:val="24"/>
              </w:rPr>
              <w:t>Управление социальной политики администрации города Югорска (УСП);</w:t>
            </w:r>
          </w:p>
          <w:p w:rsidR="00E96B4A" w:rsidRPr="00857668" w:rsidRDefault="00E96B4A" w:rsidP="00E53C86">
            <w:pPr>
              <w:numPr>
                <w:ilvl w:val="0"/>
                <w:numId w:val="3"/>
              </w:numPr>
              <w:shd w:val="clear" w:color="auto" w:fill="FFFFFF" w:themeFill="background1"/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57668">
              <w:rPr>
                <w:rFonts w:ascii="PT Astra Serif" w:eastAsia="Times New Roman" w:hAnsi="PT Astra Serif" w:cs="Times New Roman"/>
                <w:sz w:val="24"/>
                <w:szCs w:val="24"/>
              </w:rPr>
              <w:t>Департамент муниципальной собственности                        и градостроительства админ</w:t>
            </w:r>
            <w:r w:rsidR="009C595B" w:rsidRPr="00857668">
              <w:rPr>
                <w:rFonts w:ascii="PT Astra Serif" w:eastAsia="Times New Roman" w:hAnsi="PT Astra Serif" w:cs="Times New Roman"/>
                <w:sz w:val="24"/>
                <w:szCs w:val="24"/>
              </w:rPr>
              <w:t>истрации города Югорска (</w:t>
            </w:r>
            <w:proofErr w:type="spellStart"/>
            <w:r w:rsidR="009C595B" w:rsidRPr="00857668">
              <w:rPr>
                <w:rFonts w:ascii="PT Astra Serif" w:eastAsia="Times New Roman" w:hAnsi="PT Astra Serif" w:cs="Times New Roman"/>
                <w:sz w:val="24"/>
                <w:szCs w:val="24"/>
              </w:rPr>
              <w:t>ДМСиГ</w:t>
            </w:r>
            <w:proofErr w:type="spellEnd"/>
            <w:r w:rsidR="009C595B" w:rsidRPr="00857668">
              <w:rPr>
                <w:rFonts w:ascii="PT Astra Serif" w:eastAsia="Times New Roman" w:hAnsi="PT Astra Serif" w:cs="Times New Roman"/>
                <w:sz w:val="24"/>
                <w:szCs w:val="24"/>
              </w:rPr>
              <w:t>)</w:t>
            </w:r>
          </w:p>
          <w:p w:rsidR="00857668" w:rsidRPr="00857668" w:rsidRDefault="00857668" w:rsidP="00E53C86">
            <w:pPr>
              <w:numPr>
                <w:ilvl w:val="0"/>
                <w:numId w:val="3"/>
              </w:numPr>
              <w:shd w:val="clear" w:color="auto" w:fill="FFFFFF" w:themeFill="background1"/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57668">
              <w:rPr>
                <w:rFonts w:ascii="PT Astra Serif" w:hAnsi="PT Astra Serif"/>
                <w:sz w:val="24"/>
                <w:szCs w:val="24"/>
              </w:rPr>
              <w:t>Управление культуры администрации города Югорска</w:t>
            </w:r>
          </w:p>
        </w:tc>
      </w:tr>
      <w:tr w:rsidR="00E96B4A" w:rsidRPr="003B244A" w:rsidTr="00E96B4A">
        <w:trPr>
          <w:trHeight w:val="82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E53C86">
            <w:pPr>
              <w:numPr>
                <w:ilvl w:val="0"/>
                <w:numId w:val="11"/>
              </w:numPr>
              <w:shd w:val="clear" w:color="auto" w:fill="FFFFFF" w:themeFill="background1"/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>Создание условий для устойчивого развития и сохранности автомобильных дорог местного значения, развития транспорта, обеспечивающее повышение доступности и безопасности транспортных услуг.</w:t>
            </w:r>
          </w:p>
          <w:p w:rsidR="00E96B4A" w:rsidRPr="003B244A" w:rsidRDefault="00E96B4A" w:rsidP="00E53C86">
            <w:pPr>
              <w:numPr>
                <w:ilvl w:val="0"/>
                <w:numId w:val="11"/>
              </w:numPr>
              <w:shd w:val="clear" w:color="auto" w:fill="FFFFFF" w:themeFill="background1"/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Сокращение дорожно-транспортных происшествий и тяжести их последствий.</w:t>
            </w:r>
          </w:p>
          <w:p w:rsidR="00E96B4A" w:rsidRPr="003B244A" w:rsidRDefault="00E96B4A" w:rsidP="00E53C86">
            <w:pPr>
              <w:numPr>
                <w:ilvl w:val="0"/>
                <w:numId w:val="11"/>
              </w:numPr>
              <w:shd w:val="clear" w:color="auto" w:fill="FFFFFF" w:themeFill="background1"/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proofErr w:type="gramStart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 xml:space="preserve">Повышение качества и комфорта городской среды                        на территории 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города Югорска</w:t>
            </w:r>
            <w:proofErr w:type="gramEnd"/>
          </w:p>
        </w:tc>
      </w:tr>
      <w:tr w:rsidR="00E96B4A" w:rsidRPr="003B244A" w:rsidTr="00E96B4A">
        <w:trPr>
          <w:trHeight w:val="28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E53C86">
            <w:pPr>
              <w:numPr>
                <w:ilvl w:val="0"/>
                <w:numId w:val="14"/>
              </w:numPr>
              <w:shd w:val="clear" w:color="auto" w:fill="FFFFFF" w:themeFill="background1"/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Обеспечение доступности и повышение качества дорожной деятельности и транспортных услуг.</w:t>
            </w:r>
          </w:p>
          <w:p w:rsidR="00E96B4A" w:rsidRPr="003B244A" w:rsidRDefault="00E96B4A" w:rsidP="00E53C86">
            <w:pPr>
              <w:numPr>
                <w:ilvl w:val="0"/>
                <w:numId w:val="14"/>
              </w:numPr>
              <w:shd w:val="clear" w:color="auto" w:fill="FFFFFF" w:themeFill="background1"/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Совершенствование системы организации дорожного движения, формирование навыков безопасности участников дорожного движения, профилактика дорожно-транспортных происшествий и травматизма.</w:t>
            </w:r>
          </w:p>
          <w:p w:rsidR="00E96B4A" w:rsidRPr="003B244A" w:rsidRDefault="00E96B4A" w:rsidP="00E53C86">
            <w:pPr>
              <w:numPr>
                <w:ilvl w:val="0"/>
                <w:numId w:val="14"/>
              </w:numPr>
              <w:shd w:val="clear" w:color="auto" w:fill="FFFFFF" w:themeFill="background1"/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</w:rPr>
              <w:t>Обеспечение формирования единых подходов создания комфортной городской среды, разработка и внедрение универсальных механизмов вовлеченности заинтересованных граждан, организаций в реализацию мероприятий по благоустройству дворовых и общественных территорий, проведение мероприятий по благоустройству территорий муниципального образования в соответствии с едиными требованиями</w:t>
            </w:r>
            <w:r w:rsidRPr="003B244A">
              <w:rPr>
                <w:rFonts w:ascii="PT Astra Serif" w:eastAsia="Times New Roman" w:hAnsi="PT Astra Serif" w:cs="Times New Roman"/>
                <w:sz w:val="28"/>
                <w:szCs w:val="24"/>
              </w:rPr>
              <w:t xml:space="preserve">. 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Регулирование</w:t>
            </w:r>
            <w:r w:rsidRPr="003B244A">
              <w:rPr>
                <w:rFonts w:ascii="PT Astra Serif" w:eastAsia="Times New Roman" w:hAnsi="PT Astra Serif" w:cs="Times New Roman"/>
                <w:sz w:val="28"/>
                <w:szCs w:val="24"/>
              </w:rPr>
              <w:t xml:space="preserve"> 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численности 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lastRenderedPageBreak/>
              <w:t>безнадзорных и бродячих животных</w:t>
            </w:r>
          </w:p>
        </w:tc>
      </w:tr>
      <w:tr w:rsidR="003C2FE8" w:rsidRPr="003B244A" w:rsidTr="00E96B4A">
        <w:trPr>
          <w:trHeight w:val="330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D20F52" w:rsidRDefault="003C2FE8" w:rsidP="00E53C86">
            <w:pPr>
              <w:shd w:val="clear" w:color="auto" w:fill="FFFFFF" w:themeFill="background1"/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bidi="en-US"/>
              </w:rPr>
            </w:pPr>
            <w:r w:rsidRPr="001B208B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Подпрограммы и (или) структурные элементы (основные мероприятия)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FE8" w:rsidRPr="003B244A" w:rsidRDefault="003C2FE8" w:rsidP="00E53C86">
            <w:pPr>
              <w:shd w:val="clear" w:color="auto" w:fill="FFFFFF" w:themeFill="background1"/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Подпрограмма 1 «Развитие сети автомобильных дорог и транспорта».</w:t>
            </w:r>
          </w:p>
          <w:p w:rsidR="003C2FE8" w:rsidRPr="003B244A" w:rsidRDefault="003C2FE8" w:rsidP="00E53C86">
            <w:pPr>
              <w:shd w:val="clear" w:color="auto" w:fill="FFFFFF" w:themeFill="background1"/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>Подпрограмма 2 «Формирование законопослушного поведения участников дорожного движения».</w:t>
            </w:r>
          </w:p>
          <w:p w:rsidR="003C2FE8" w:rsidRPr="003B244A" w:rsidRDefault="003C2FE8" w:rsidP="00E53C86">
            <w:pPr>
              <w:shd w:val="clear" w:color="auto" w:fill="FFFFFF" w:themeFill="background1"/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Подпрограмма 3 «Формирование </w:t>
            </w:r>
            <w:proofErr w:type="gramStart"/>
            <w:r w:rsidRPr="003B244A">
              <w:rPr>
                <w:rFonts w:ascii="PT Astra Serif" w:hAnsi="PT Astra Serif" w:cs="Times New Roman"/>
                <w:sz w:val="24"/>
                <w:szCs w:val="24"/>
              </w:rPr>
              <w:t>комфортной</w:t>
            </w:r>
            <w:proofErr w:type="gramEnd"/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 городской среды» </w:t>
            </w:r>
          </w:p>
        </w:tc>
      </w:tr>
      <w:tr w:rsidR="003C2FE8" w:rsidRPr="003B244A" w:rsidTr="00E96B4A">
        <w:trPr>
          <w:trHeight w:val="992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3B244A" w:rsidRDefault="003C2FE8" w:rsidP="00E53C86">
            <w:pPr>
              <w:shd w:val="clear" w:color="auto" w:fill="FFFFFF" w:themeFill="background1"/>
              <w:suppressAutoHyphens/>
              <w:spacing w:after="0" w:line="240" w:lineRule="auto"/>
              <w:ind w:right="34"/>
              <w:rPr>
                <w:rFonts w:ascii="PT Astra Serif" w:eastAsia="Times New Roman" w:hAnsi="PT Astra Serif" w:cs="Times New Roman"/>
                <w:sz w:val="24"/>
                <w:szCs w:val="24"/>
                <w:highlight w:val="yellow"/>
                <w:lang w:bidi="en-US"/>
              </w:rPr>
            </w:pPr>
            <w:r w:rsidRPr="00D20F52">
              <w:rPr>
                <w:rFonts w:ascii="PT Astra Serif" w:hAnsi="PT Astra Serif" w:cs="Times New Roman"/>
                <w:sz w:val="24"/>
                <w:szCs w:val="24"/>
              </w:rPr>
              <w:t>Портфели проектов, проекты, входящие в состав муниципальной программы, параметры их финансового обеспечения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1EF" w:rsidRPr="002B01EF" w:rsidRDefault="002B01EF" w:rsidP="002B01EF">
            <w:pPr>
              <w:shd w:val="clear" w:color="auto" w:fill="FFFFFF" w:themeFill="background1"/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hAnsi="PT Astra Serif" w:cs="Times New Roman"/>
                <w:sz w:val="24"/>
                <w:szCs w:val="24"/>
                <w:lang w:eastAsia="ru-RU"/>
              </w:rPr>
            </w:pPr>
            <w:r w:rsidRPr="002B01EF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 xml:space="preserve">Национальный проект «Жилье и городская среда», портфель проектов «Жилье и городская среда» («Ж и ГС»), </w:t>
            </w:r>
          </w:p>
          <w:p w:rsidR="003C2FE8" w:rsidRPr="002427A0" w:rsidRDefault="002B01EF" w:rsidP="00502B09">
            <w:pPr>
              <w:shd w:val="clear" w:color="auto" w:fill="FFFFFF" w:themeFill="background1"/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hAnsi="PT Astra Serif" w:cs="Times New Roman"/>
                <w:sz w:val="24"/>
                <w:szCs w:val="24"/>
                <w:lang w:eastAsia="ru-RU"/>
              </w:rPr>
            </w:pPr>
            <w:r w:rsidRPr="002B01EF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 xml:space="preserve">региональный проект «Формирование </w:t>
            </w:r>
            <w:proofErr w:type="gramStart"/>
            <w:r w:rsidRPr="002B01EF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комфортной</w:t>
            </w:r>
            <w:proofErr w:type="gramEnd"/>
            <w:r w:rsidRPr="002B01EF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 xml:space="preserve"> городской среды» - </w:t>
            </w:r>
            <w:r w:rsidR="00B16B50" w:rsidRPr="00B16B50">
              <w:rPr>
                <w:rFonts w:ascii="PT Astra Serif" w:hAnsi="PT Astra Serif"/>
                <w:sz w:val="24"/>
                <w:szCs w:val="24"/>
                <w:lang w:eastAsia="ru-RU"/>
              </w:rPr>
              <w:t>138</w:t>
            </w:r>
            <w:r w:rsidR="00502B09">
              <w:rPr>
                <w:rFonts w:ascii="PT Astra Serif" w:hAnsi="PT Astra Serif"/>
                <w:sz w:val="24"/>
                <w:szCs w:val="24"/>
                <w:lang w:eastAsia="ru-RU"/>
              </w:rPr>
              <w:t> 327,0</w:t>
            </w:r>
            <w:r w:rsidR="00B16B50" w:rsidRPr="0089178D"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  </w:t>
            </w:r>
            <w:r w:rsidRPr="002B01EF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тыс. рублей</w:t>
            </w:r>
          </w:p>
        </w:tc>
      </w:tr>
      <w:tr w:rsidR="003C2FE8" w:rsidRPr="003B244A" w:rsidTr="00E96B4A">
        <w:trPr>
          <w:trHeight w:val="416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3B244A" w:rsidRDefault="003C2FE8" w:rsidP="00E53C86">
            <w:pPr>
              <w:shd w:val="clear" w:color="auto" w:fill="FFFFFF" w:themeFill="background1"/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highlight w:val="yellow"/>
                <w:lang w:bidi="en-US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  <w:lang w:bidi="en-US"/>
              </w:rPr>
              <w:t>Целевые показатели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 xml:space="preserve">Увеличение количества рейсов для перевозки пассажиров на муниципальных маршрутах (с 24 082 до       </w:t>
            </w:r>
            <w:r w:rsidR="00857668">
              <w:rPr>
                <w:rFonts w:ascii="PT Astra Serif" w:hAnsi="PT Astra Serif"/>
                <w:sz w:val="24"/>
                <w:szCs w:val="24"/>
              </w:rPr>
              <w:t>42 018</w:t>
            </w:r>
            <w:r w:rsidRPr="008D7BC9">
              <w:rPr>
                <w:rFonts w:ascii="PT Astra Serif" w:hAnsi="PT Astra Serif"/>
                <w:sz w:val="24"/>
                <w:szCs w:val="24"/>
              </w:rPr>
              <w:t xml:space="preserve"> шт.).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Введение в эксплуатацию 0,8 км автомобильных дорог общего пользования с твердым покрытием.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 xml:space="preserve">Выполнение работ по капитальному ремонту и ремонту на автомобильных дорогах </w:t>
            </w:r>
            <w:r w:rsidR="00B50A61">
              <w:rPr>
                <w:rFonts w:ascii="PT Astra Serif" w:hAnsi="PT Astra Serif"/>
                <w:sz w:val="24"/>
                <w:szCs w:val="24"/>
              </w:rPr>
              <w:t>27,7598</w:t>
            </w:r>
            <w:r w:rsidRPr="008D7BC9">
              <w:rPr>
                <w:rFonts w:ascii="PT Astra Serif" w:hAnsi="PT Astra Serif"/>
                <w:sz w:val="24"/>
                <w:szCs w:val="24"/>
              </w:rPr>
              <w:t xml:space="preserve"> км.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Поддержание автомобильных дорог общего пользования местного значения в соответствии нормативным требованиям на 100%.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общего количества дорожно-транспортных происшествий с 411 до 110.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количества дорожно-транспортных происшествий с пострадавшими с 30 до 0.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количества дорожно-транспортных происшествий с пострадавшими с участием несовершеннолетних с 7 до 0.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числа погибших в дорожно-транспортных происшествиях с 2 до 0.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Недопущение дорожно-транспортных происшествий с погибшими детьми.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числа пострадавших в дорожно-транспортных происшествиях с 42 до 0.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числа детей, пострадавших в дорожно-транспортных происшествиях с 7 до 0.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Сохранение доли учащихся (воспитанников), задействованных в мероприятиях по профилактике дорожно-транспортных происшествий на уровне 100%.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Увеличение количества и площади дворовых территорий, обеспеченных минимальным уровнем благоустройства с 110 ед. до 131 ед. и с 703 271 кв. м. до  802 950 кв. м.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Увеличение количества и площади благоустроенных муниципальных территорий общего пользования с 11 ед. до 16 ед. и 152 174 кв. м. до 381 313 кв. м.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 xml:space="preserve">Увеличение доли граждан, принявших участие в решении вопросов развития городской среды, от общего количества граждан в возрасте от 14 лет, проживающих в городе </w:t>
            </w:r>
            <w:proofErr w:type="spellStart"/>
            <w:r w:rsidRPr="008D7BC9">
              <w:rPr>
                <w:rFonts w:ascii="PT Astra Serif" w:hAnsi="PT Astra Serif"/>
                <w:sz w:val="24"/>
                <w:szCs w:val="24"/>
              </w:rPr>
              <w:t>Югорске</w:t>
            </w:r>
            <w:proofErr w:type="spellEnd"/>
            <w:r w:rsidRPr="008D7BC9">
              <w:rPr>
                <w:rFonts w:ascii="PT Astra Serif" w:hAnsi="PT Astra Serif"/>
                <w:sz w:val="24"/>
                <w:szCs w:val="24"/>
              </w:rPr>
              <w:t xml:space="preserve"> с 6,4% до 30%.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Сохранение доли объектов благоустройства и городского хозяйства, в отношении которых проводится содержание и текущий ремонт от общего их количества               на уровне 100%.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lastRenderedPageBreak/>
              <w:t xml:space="preserve">Обеспечение отлова безнадзорных и бродячих животных в количестве, позволяющем </w:t>
            </w:r>
            <w:proofErr w:type="gramStart"/>
            <w:r w:rsidRPr="008D7BC9">
              <w:rPr>
                <w:rFonts w:ascii="PT Astra Serif" w:hAnsi="PT Astra Serif"/>
                <w:sz w:val="24"/>
                <w:szCs w:val="24"/>
              </w:rPr>
              <w:t>предупредить и ликвидировать</w:t>
            </w:r>
            <w:proofErr w:type="gramEnd"/>
            <w:r w:rsidRPr="008D7BC9">
              <w:rPr>
                <w:rFonts w:ascii="PT Astra Serif" w:hAnsi="PT Astra Serif"/>
                <w:sz w:val="24"/>
                <w:szCs w:val="24"/>
              </w:rPr>
              <w:t xml:space="preserve"> болезни животных и защиту населения               от болезней, общих для человека и животных</w:t>
            </w:r>
          </w:p>
        </w:tc>
      </w:tr>
      <w:tr w:rsidR="003C2FE8" w:rsidRPr="00F35E0E" w:rsidTr="00E96B4A">
        <w:trPr>
          <w:trHeight w:val="568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F35E0E" w:rsidRDefault="003C2FE8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lastRenderedPageBreak/>
              <w:t>Сроки реализации муниципальной 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F35E0E" w:rsidRDefault="003C2FE8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t>2019 –</w:t>
            </w:r>
            <w:r w:rsidR="009A6B00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</w:t>
            </w: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t>2030 год</w:t>
            </w:r>
            <w:r w:rsidR="009A6B00">
              <w:rPr>
                <w:rFonts w:ascii="PT Astra Serif" w:eastAsia="Times New Roman" w:hAnsi="PT Astra Serif" w:cs="Times New Roman"/>
                <w:sz w:val="24"/>
                <w:szCs w:val="24"/>
              </w:rPr>
              <w:t>ы</w:t>
            </w: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</w:t>
            </w:r>
          </w:p>
        </w:tc>
      </w:tr>
      <w:tr w:rsidR="003C2FE8" w:rsidRPr="00F35E0E" w:rsidTr="003C2FE8">
        <w:trPr>
          <w:cantSplit/>
          <w:trHeight w:val="284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F35E0E" w:rsidRDefault="003C2FE8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  <w:highlight w:val="yellow"/>
              </w:rPr>
            </w:pP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t>Параметры финансового обеспечения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B09" w:rsidRPr="00502B09" w:rsidRDefault="00502B09" w:rsidP="00502B0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8"/>
              </w:rPr>
            </w:pPr>
            <w:r w:rsidRPr="00502B09">
              <w:rPr>
                <w:rFonts w:ascii="PT Astra Serif" w:eastAsia="Times New Roman" w:hAnsi="PT Astra Serif" w:cs="Times New Roman"/>
                <w:sz w:val="24"/>
                <w:szCs w:val="28"/>
              </w:rPr>
              <w:t>Общий объем финансирования муниципальной программы составляет  4 116 368,4 тыс. рублей, в том числе по годам:</w:t>
            </w:r>
          </w:p>
          <w:p w:rsidR="00502B09" w:rsidRPr="00502B09" w:rsidRDefault="00502B09" w:rsidP="00502B0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8"/>
              </w:rPr>
            </w:pPr>
            <w:r w:rsidRPr="00502B09">
              <w:rPr>
                <w:rFonts w:ascii="PT Astra Serif" w:eastAsia="Times New Roman" w:hAnsi="PT Astra Serif" w:cs="Times New Roman"/>
                <w:sz w:val="24"/>
                <w:szCs w:val="28"/>
              </w:rPr>
              <w:t>2019 год – 365 649,7 тыс. рублей;</w:t>
            </w:r>
          </w:p>
          <w:p w:rsidR="00502B09" w:rsidRPr="00502B09" w:rsidRDefault="00502B09" w:rsidP="00502B0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8"/>
              </w:rPr>
            </w:pPr>
            <w:r w:rsidRPr="00502B09">
              <w:rPr>
                <w:rFonts w:ascii="PT Astra Serif" w:eastAsia="Times New Roman" w:hAnsi="PT Astra Serif" w:cs="Times New Roman"/>
                <w:sz w:val="24"/>
                <w:szCs w:val="28"/>
              </w:rPr>
              <w:t>2020 год – 258 503,1 тыс. рублей;</w:t>
            </w:r>
          </w:p>
          <w:p w:rsidR="00502B09" w:rsidRPr="00502B09" w:rsidRDefault="00502B09" w:rsidP="00502B0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8"/>
              </w:rPr>
            </w:pPr>
            <w:r w:rsidRPr="00502B09">
              <w:rPr>
                <w:rFonts w:ascii="PT Astra Serif" w:eastAsia="Times New Roman" w:hAnsi="PT Astra Serif" w:cs="Times New Roman"/>
                <w:sz w:val="24"/>
                <w:szCs w:val="28"/>
              </w:rPr>
              <w:t xml:space="preserve">2021 год – 355 436,0 тыс. рублей; </w:t>
            </w:r>
          </w:p>
          <w:p w:rsidR="00502B09" w:rsidRPr="00502B09" w:rsidRDefault="00502B09" w:rsidP="00502B0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8"/>
              </w:rPr>
            </w:pPr>
            <w:r w:rsidRPr="00502B09">
              <w:rPr>
                <w:rFonts w:ascii="PT Astra Serif" w:eastAsia="Times New Roman" w:hAnsi="PT Astra Serif" w:cs="Times New Roman"/>
                <w:sz w:val="24"/>
                <w:szCs w:val="28"/>
              </w:rPr>
              <w:t>2022 год – 326 572,8 тыс. рублей;</w:t>
            </w:r>
          </w:p>
          <w:p w:rsidR="00502B09" w:rsidRPr="00502B09" w:rsidRDefault="00502B09" w:rsidP="00502B0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8"/>
              </w:rPr>
            </w:pPr>
            <w:r w:rsidRPr="00502B09">
              <w:rPr>
                <w:rFonts w:ascii="PT Astra Serif" w:eastAsia="Times New Roman" w:hAnsi="PT Astra Serif" w:cs="Times New Roman"/>
                <w:sz w:val="24"/>
                <w:szCs w:val="28"/>
              </w:rPr>
              <w:t>2023 год – 445 317,3 тыс. рублей;</w:t>
            </w:r>
          </w:p>
          <w:p w:rsidR="00502B09" w:rsidRPr="00502B09" w:rsidRDefault="00502B09" w:rsidP="00502B0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8"/>
              </w:rPr>
            </w:pPr>
            <w:r w:rsidRPr="00502B09">
              <w:rPr>
                <w:rFonts w:ascii="PT Astra Serif" w:eastAsia="Times New Roman" w:hAnsi="PT Astra Serif" w:cs="Times New Roman"/>
                <w:sz w:val="24"/>
                <w:szCs w:val="28"/>
              </w:rPr>
              <w:t>2024 год – 668 864,7 тыс. рублей;</w:t>
            </w:r>
          </w:p>
          <w:p w:rsidR="00502B09" w:rsidRPr="00502B09" w:rsidRDefault="00502B09" w:rsidP="00502B0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8"/>
              </w:rPr>
            </w:pPr>
            <w:r w:rsidRPr="00502B09">
              <w:rPr>
                <w:rFonts w:ascii="PT Astra Serif" w:eastAsia="Times New Roman" w:hAnsi="PT Astra Serif" w:cs="Times New Roman"/>
                <w:sz w:val="24"/>
                <w:szCs w:val="28"/>
              </w:rPr>
              <w:t>2025 год – 340 342,0 тыс. рублей;</w:t>
            </w:r>
          </w:p>
          <w:p w:rsidR="00502B09" w:rsidRPr="00502B09" w:rsidRDefault="00502B09" w:rsidP="00502B0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8"/>
              </w:rPr>
            </w:pPr>
            <w:r w:rsidRPr="00502B09">
              <w:rPr>
                <w:rFonts w:ascii="PT Astra Serif" w:eastAsia="Times New Roman" w:hAnsi="PT Astra Serif" w:cs="Times New Roman"/>
                <w:sz w:val="24"/>
                <w:szCs w:val="28"/>
              </w:rPr>
              <w:t>2026 год – 281 642,8 тыс. рублей;</w:t>
            </w:r>
          </w:p>
          <w:p w:rsidR="00502B09" w:rsidRPr="00502B09" w:rsidRDefault="00502B09" w:rsidP="00502B0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8"/>
              </w:rPr>
            </w:pPr>
            <w:r w:rsidRPr="00502B09">
              <w:rPr>
                <w:rFonts w:ascii="PT Astra Serif" w:eastAsia="Times New Roman" w:hAnsi="PT Astra Serif" w:cs="Times New Roman"/>
                <w:sz w:val="24"/>
                <w:szCs w:val="28"/>
              </w:rPr>
              <w:t>2027 год – 268 510,0 тыс. рублей;</w:t>
            </w:r>
          </w:p>
          <w:p w:rsidR="00502B09" w:rsidRPr="00502B09" w:rsidRDefault="00502B09" w:rsidP="00502B0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8"/>
              </w:rPr>
            </w:pPr>
            <w:r w:rsidRPr="00502B09">
              <w:rPr>
                <w:rFonts w:ascii="PT Astra Serif" w:eastAsia="Times New Roman" w:hAnsi="PT Astra Serif" w:cs="Times New Roman"/>
                <w:sz w:val="24"/>
                <w:szCs w:val="28"/>
              </w:rPr>
              <w:t>2028 год – 268 510,0 тыс. рублей;</w:t>
            </w:r>
          </w:p>
          <w:p w:rsidR="00502B09" w:rsidRPr="00502B09" w:rsidRDefault="00502B09" w:rsidP="00502B0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8"/>
              </w:rPr>
            </w:pPr>
            <w:r w:rsidRPr="00502B09">
              <w:rPr>
                <w:rFonts w:ascii="PT Astra Serif" w:eastAsia="Times New Roman" w:hAnsi="PT Astra Serif" w:cs="Times New Roman"/>
                <w:sz w:val="24"/>
                <w:szCs w:val="28"/>
              </w:rPr>
              <w:t>2029 год – 268 510,0 тыс. рублей;</w:t>
            </w:r>
          </w:p>
          <w:p w:rsidR="003C2FE8" w:rsidRPr="00F10985" w:rsidRDefault="00502B09" w:rsidP="00502B09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502B09">
              <w:rPr>
                <w:rFonts w:ascii="PT Astra Serif" w:eastAsia="Times New Roman" w:hAnsi="PT Astra Serif" w:cs="Times New Roman"/>
                <w:sz w:val="24"/>
                <w:szCs w:val="28"/>
              </w:rPr>
              <w:t xml:space="preserve"> 2030 год  – 268 510,0  тыс. рублей.</w:t>
            </w:r>
          </w:p>
        </w:tc>
      </w:tr>
      <w:tr w:rsidR="003C2FE8" w:rsidRPr="00F35E0E" w:rsidTr="003C2FE8">
        <w:trPr>
          <w:cantSplit/>
          <w:trHeight w:val="665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2FE8" w:rsidRPr="00F35E0E" w:rsidRDefault="003C2FE8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t>Объем налоговых расходов города Югорска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F35E0E" w:rsidRDefault="003C2FE8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color w:val="FF0000"/>
                <w:sz w:val="24"/>
                <w:szCs w:val="24"/>
              </w:rPr>
            </w:pPr>
            <w:r w:rsidRPr="001A679B">
              <w:rPr>
                <w:rFonts w:ascii="PT Astra Serif" w:eastAsia="Times New Roman" w:hAnsi="PT Astra Serif" w:cs="Times New Roman"/>
                <w:sz w:val="24"/>
                <w:szCs w:val="24"/>
              </w:rPr>
              <w:t>-</w:t>
            </w:r>
          </w:p>
        </w:tc>
      </w:tr>
    </w:tbl>
    <w:p w:rsidR="00E96B4A" w:rsidRPr="00F35E0E" w:rsidRDefault="00E96B4A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F35E0E" w:rsidRDefault="00E96B4A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3C2FE8" w:rsidRDefault="003C2FE8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3C2FE8" w:rsidRPr="003B244A" w:rsidRDefault="003C2FE8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3C2FE8" w:rsidRPr="00E05690" w:rsidRDefault="003C2FE8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  <w:r w:rsidRPr="00D20F52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 xml:space="preserve">Раздел 1. </w:t>
      </w:r>
      <w:r w:rsidRPr="00E05690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>Характеристика структурных элементов (основных мероприятий) муниципальной программы.</w:t>
      </w:r>
    </w:p>
    <w:p w:rsidR="003C2FE8" w:rsidRPr="008D7BC9" w:rsidRDefault="003C2FE8" w:rsidP="00E53C86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  <w:lang w:eastAsia="ru-RU"/>
        </w:rPr>
      </w:pPr>
      <w:r w:rsidRPr="008D7BC9">
        <w:rPr>
          <w:rFonts w:ascii="PT Astra Serif" w:hAnsi="PT Astra Serif" w:cs="Times New Roman"/>
          <w:sz w:val="24"/>
          <w:szCs w:val="24"/>
          <w:lang w:eastAsia="ru-RU"/>
        </w:rPr>
        <w:t xml:space="preserve">1.1. Мероприятия  муниципальной программы приведены в </w:t>
      </w:r>
      <w:hyperlink w:anchor="Par951" w:history="1">
        <w:r w:rsidRPr="008D7BC9">
          <w:rPr>
            <w:rFonts w:ascii="PT Astra Serif" w:hAnsi="PT Astra Serif" w:cs="Times New Roman"/>
            <w:sz w:val="24"/>
            <w:szCs w:val="24"/>
            <w:lang w:eastAsia="ru-RU"/>
          </w:rPr>
          <w:t xml:space="preserve">таблице </w:t>
        </w:r>
      </w:hyperlink>
      <w:r w:rsidRPr="008D7BC9">
        <w:rPr>
          <w:rFonts w:ascii="PT Astra Serif" w:hAnsi="PT Astra Serif" w:cs="Times New Roman"/>
          <w:sz w:val="24"/>
          <w:szCs w:val="24"/>
          <w:lang w:eastAsia="ru-RU"/>
        </w:rPr>
        <w:t>2.</w:t>
      </w:r>
    </w:p>
    <w:p w:rsidR="003C2FE8" w:rsidRPr="008D7BC9" w:rsidRDefault="003C2FE8" w:rsidP="00E53C86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  <w:lang w:eastAsia="ru-RU"/>
        </w:rPr>
      </w:pPr>
      <w:r w:rsidRPr="008D7BC9">
        <w:rPr>
          <w:rFonts w:ascii="PT Astra Serif" w:hAnsi="PT Astra Serif" w:cs="Times New Roman"/>
          <w:sz w:val="24"/>
          <w:szCs w:val="24"/>
          <w:lang w:eastAsia="ru-RU"/>
        </w:rPr>
        <w:t>1.2. Реализация поставленных целей, решение задач  муниципальной программы, а так же достижение показателей (таблица 1,  приложение 1 к настоящей муниципальной программе) планируется через проведение комплекса технических, организационно-управленческих мероприятий.</w:t>
      </w:r>
    </w:p>
    <w:p w:rsidR="003C2FE8" w:rsidRPr="008D7BC9" w:rsidRDefault="003C2FE8" w:rsidP="00E53C86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  <w:lang w:eastAsia="ru-RU"/>
        </w:rPr>
      </w:pPr>
      <w:r w:rsidRPr="008D7BC9">
        <w:rPr>
          <w:rFonts w:ascii="PT Astra Serif" w:hAnsi="PT Astra Serif" w:cs="Times New Roman"/>
          <w:sz w:val="24"/>
          <w:szCs w:val="24"/>
          <w:lang w:eastAsia="ru-RU"/>
        </w:rPr>
        <w:t xml:space="preserve">1.3. В соответствии с подпрограммой 1 «Развитие сети автомобильных дорог и транспорта» для </w:t>
      </w:r>
      <w:r w:rsidRPr="008D7BC9">
        <w:rPr>
          <w:rFonts w:ascii="PT Astra Serif" w:hAnsi="PT Astra Serif" w:cs="Times New Roman"/>
          <w:sz w:val="24"/>
          <w:szCs w:val="24"/>
        </w:rPr>
        <w:t>создания условий для устойчивого развития и сохранности автомобильных дорог местного значения, развития транспорта, обеспечивающее повышение доступности и безопасности транспортных услуг</w:t>
      </w:r>
      <w:r w:rsidRPr="008D7BC9">
        <w:rPr>
          <w:rFonts w:ascii="PT Astra Serif" w:hAnsi="PT Astra Serif" w:cs="Times New Roman"/>
          <w:sz w:val="24"/>
          <w:szCs w:val="24"/>
          <w:lang w:eastAsia="ru-RU"/>
        </w:rPr>
        <w:t xml:space="preserve"> реализуются следующие мероприятия: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18"/>
          <w:szCs w:val="18"/>
          <w:highlight w:val="yellow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1) мероприятие 1.1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  <w:t xml:space="preserve">«Оказание услуг по  осуществлению пассажирских перевозок по маршрутам регулярного сообщения» позволяет организовать регулярные перевозки пассажиров и  багажа автомобильным транспортом по муниципальным маршрутам на территории города Югорска  по регулируемым тарифам. Реализация мероприятия осуществляется в соответствии с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федеральным законодательством, а также с муниципальными правовыми актами города Югорска;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2) мероприятие  1.2 «Выполнение мероприятий по разработке программ, нормативных документов в сфере дорожной деятельности» </w:t>
      </w:r>
      <w:r w:rsidRPr="008D7BC9">
        <w:rPr>
          <w:rFonts w:ascii="PT Astra Serif" w:hAnsi="PT Astra Serif" w:cs="Times New Roman"/>
          <w:sz w:val="24"/>
          <w:szCs w:val="24"/>
        </w:rPr>
        <w:t>предусматривается с целью обеспечения исполнения полномочий в области дорожной деятельности в соответствии с действующим законодательством на уровне муниципального образования;</w:t>
      </w:r>
    </w:p>
    <w:p w:rsidR="003C2FE8" w:rsidRPr="008D7BC9" w:rsidRDefault="003C2FE8" w:rsidP="00E53C86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3) мероприятие  1.3 «Выполнение работ по строительству (реконструкции), капитальному ремонту и ремонту автомобильных дорог общего пользования местного значения»  предусматривается проектирование и строительство (реконструкция), капитальный ремонт, текущий и ямочный ремонт автомобильных дорог общего пользования местного значения;</w:t>
      </w:r>
    </w:p>
    <w:p w:rsidR="003C2FE8" w:rsidRPr="008D7BC9" w:rsidRDefault="003C2FE8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4) мероприятие 1.4 «Текущее содержание городских дорог»  предусматривает реализацию мероприятий, которые включают:</w:t>
      </w:r>
    </w:p>
    <w:p w:rsidR="003C2FE8" w:rsidRPr="008D7BC9" w:rsidRDefault="003C2FE8" w:rsidP="00E53C86">
      <w:pPr>
        <w:pStyle w:val="a5"/>
        <w:numPr>
          <w:ilvl w:val="0"/>
          <w:numId w:val="18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летнее и зимнее содержание городских дорог; </w:t>
      </w:r>
    </w:p>
    <w:p w:rsidR="003C2FE8" w:rsidRPr="008D7BC9" w:rsidRDefault="003C2FE8" w:rsidP="00E53C86">
      <w:pPr>
        <w:pStyle w:val="a5"/>
        <w:numPr>
          <w:ilvl w:val="0"/>
          <w:numId w:val="18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отсыпка и </w:t>
      </w:r>
      <w:proofErr w:type="spellStart"/>
      <w:r w:rsidRPr="008D7BC9">
        <w:rPr>
          <w:rFonts w:ascii="PT Astra Serif" w:hAnsi="PT Astra Serif"/>
          <w:sz w:val="24"/>
          <w:szCs w:val="24"/>
        </w:rPr>
        <w:t>грейдирование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грунтовых дорог;</w:t>
      </w:r>
    </w:p>
    <w:p w:rsidR="003C2FE8" w:rsidRPr="008D7BC9" w:rsidRDefault="003C2FE8" w:rsidP="00E53C86">
      <w:pPr>
        <w:pStyle w:val="a5"/>
        <w:numPr>
          <w:ilvl w:val="0"/>
          <w:numId w:val="18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дорожная разметка;</w:t>
      </w:r>
    </w:p>
    <w:p w:rsidR="003C2FE8" w:rsidRPr="008D7BC9" w:rsidRDefault="003C2FE8" w:rsidP="00E53C86">
      <w:pPr>
        <w:pStyle w:val="a5"/>
        <w:numPr>
          <w:ilvl w:val="0"/>
          <w:numId w:val="18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установка дорожных знаков;</w:t>
      </w:r>
    </w:p>
    <w:p w:rsidR="003C2FE8" w:rsidRPr="008D7BC9" w:rsidRDefault="003C2FE8" w:rsidP="00E53C86">
      <w:pPr>
        <w:pStyle w:val="a5"/>
        <w:numPr>
          <w:ilvl w:val="0"/>
          <w:numId w:val="18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установка барьеров принудительного ограничения скорости;</w:t>
      </w:r>
    </w:p>
    <w:p w:rsidR="003C2FE8" w:rsidRPr="008D7BC9" w:rsidRDefault="003C2FE8" w:rsidP="00E53C86">
      <w:pPr>
        <w:pStyle w:val="a5"/>
        <w:numPr>
          <w:ilvl w:val="0"/>
          <w:numId w:val="18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proofErr w:type="spellStart"/>
      <w:r w:rsidRPr="008D7BC9">
        <w:rPr>
          <w:rFonts w:ascii="PT Astra Serif" w:hAnsi="PT Astra Serif"/>
          <w:sz w:val="24"/>
          <w:szCs w:val="24"/>
        </w:rPr>
        <w:t>противопаводковые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мероприятия (вывоз снега и откачка талых вод с улиц и тротуаров города);</w:t>
      </w:r>
    </w:p>
    <w:p w:rsidR="003C2FE8" w:rsidRPr="008D7BC9" w:rsidRDefault="003C2FE8" w:rsidP="00E53C86">
      <w:pPr>
        <w:pStyle w:val="a5"/>
        <w:numPr>
          <w:ilvl w:val="0"/>
          <w:numId w:val="18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окрашивание бордюров;</w:t>
      </w:r>
    </w:p>
    <w:p w:rsidR="003C2FE8" w:rsidRPr="008D7BC9" w:rsidRDefault="003C2FE8" w:rsidP="00E53C86">
      <w:pPr>
        <w:pStyle w:val="a5"/>
        <w:numPr>
          <w:ilvl w:val="0"/>
          <w:numId w:val="18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содержание светофоров;</w:t>
      </w:r>
    </w:p>
    <w:p w:rsidR="003C2FE8" w:rsidRPr="008D7BC9" w:rsidRDefault="003C2FE8" w:rsidP="00E53C86">
      <w:pPr>
        <w:pStyle w:val="a5"/>
        <w:numPr>
          <w:ilvl w:val="0"/>
          <w:numId w:val="18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мероприятия по обеспечению безопасности дорожного движения;</w:t>
      </w:r>
    </w:p>
    <w:p w:rsidR="003C2FE8" w:rsidRPr="00E8126F" w:rsidRDefault="00E8126F" w:rsidP="00E53C86">
      <w:pPr>
        <w:pStyle w:val="a5"/>
        <w:numPr>
          <w:ilvl w:val="0"/>
          <w:numId w:val="18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E8126F">
        <w:rPr>
          <w:rFonts w:ascii="PT Astra Serif" w:hAnsi="PT Astra Serif"/>
          <w:bCs/>
          <w:sz w:val="24"/>
          <w:szCs w:val="24"/>
          <w:lang w:eastAsia="ru-RU"/>
        </w:rPr>
        <w:t>другие мероприятия, относящиеся к расходам по содержанию автомобильных дорог</w:t>
      </w:r>
      <w:r w:rsidR="003C2FE8" w:rsidRPr="00E8126F">
        <w:rPr>
          <w:rFonts w:ascii="PT Astra Serif" w:hAnsi="PT Astra Serif"/>
          <w:sz w:val="24"/>
          <w:szCs w:val="24"/>
        </w:rPr>
        <w:t>.</w:t>
      </w:r>
    </w:p>
    <w:p w:rsidR="003C2FE8" w:rsidRPr="008D7BC9" w:rsidRDefault="003C2FE8" w:rsidP="00E53C86">
      <w:pPr>
        <w:pStyle w:val="a5"/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1.4. В соответствии с подпрограммой 2 «Формирование законопослушного поведения участников дорожного движения» для сокращения дорожно-транспортных происшествий и тяжести их последствий реализуется следующее мероприятие: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1) мероприятие  2.1 «Реализация мероприятий, направленных на формирование законопослушного поведения участников дорожного движения»  планируется приобретение раздаточного материала. Исполнение данного мероприятия производится в соответствии с приложением 2 к настоящей муниципальной программе «Перечень мероприятий по формированию законопослушного поведения участников дорожного движения», отчетность по реализации данного мероприятия от всех участников, вовлеченных в процесс обучения,  аккумулирует соисполнитель – отдел по гражданской обороне и чрезвычайным ситуациям, транспорту и связи администрации города Югорска.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 xml:space="preserve">1.5. В 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соответствии с подпрограммой 3 </w:t>
      </w:r>
      <w:r w:rsidRPr="008D7BC9">
        <w:rPr>
          <w:rFonts w:ascii="PT Astra Serif" w:hAnsi="PT Astra Serif" w:cs="Times New Roman"/>
          <w:sz w:val="24"/>
          <w:szCs w:val="24"/>
        </w:rPr>
        <w:t>«Формирование комфортной городской среды» для обеспечения п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овышения качества и комфорта городской среды на территории </w:t>
      </w:r>
      <w:r w:rsidRPr="008D7BC9">
        <w:rPr>
          <w:rFonts w:ascii="PT Astra Serif" w:eastAsia="Times New Roman" w:hAnsi="PT Astra Serif" w:cs="Times New Roman"/>
          <w:sz w:val="24"/>
          <w:szCs w:val="24"/>
        </w:rPr>
        <w:t>города Югорска реализуются следующие мероприятия:</w:t>
      </w:r>
    </w:p>
    <w:p w:rsidR="00B50A61" w:rsidRPr="00B50A61" w:rsidRDefault="003C2FE8" w:rsidP="00B50A61">
      <w:pPr>
        <w:pStyle w:val="Default"/>
        <w:shd w:val="clear" w:color="auto" w:fill="FFFFFF" w:themeFill="background1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B50A61">
        <w:rPr>
          <w:rFonts w:ascii="PT Astra Serif" w:eastAsia="Times New Roman" w:hAnsi="PT Astra Serif"/>
          <w:color w:val="auto"/>
          <w:lang w:eastAsia="ar-SA"/>
        </w:rPr>
        <w:t xml:space="preserve">1) </w:t>
      </w:r>
      <w:r w:rsidR="00413D25" w:rsidRPr="00B50A61">
        <w:rPr>
          <w:rFonts w:ascii="PT Astra Serif" w:eastAsia="Times New Roman" w:hAnsi="PT Astra Serif"/>
          <w:color w:val="auto"/>
          <w:lang w:eastAsia="ar-SA"/>
        </w:rPr>
        <w:t>мероприятие  3.1 «</w:t>
      </w:r>
      <w:r w:rsidR="00B50A61" w:rsidRPr="00B50A61">
        <w:rPr>
          <w:rFonts w:ascii="PT Astra Serif" w:eastAsia="Times New Roman" w:hAnsi="PT Astra Serif"/>
          <w:color w:val="auto"/>
          <w:lang w:eastAsia="ar-SA"/>
        </w:rPr>
        <w:t>Выполнение работ по благоустройству» планируется выполнять работы по благоустройству территорий города:</w:t>
      </w:r>
    </w:p>
    <w:p w:rsidR="00B50A61" w:rsidRPr="00B50A61" w:rsidRDefault="00267C2B" w:rsidP="00B50A61">
      <w:pPr>
        <w:pStyle w:val="Default"/>
        <w:shd w:val="clear" w:color="auto" w:fill="FFFFFF" w:themeFill="background1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>
        <w:rPr>
          <w:rFonts w:ascii="PT Astra Serif" w:eastAsia="Times New Roman" w:hAnsi="PT Astra Serif"/>
          <w:color w:val="auto"/>
          <w:lang w:eastAsia="ar-SA"/>
        </w:rPr>
        <w:t xml:space="preserve">- </w:t>
      </w:r>
      <w:r w:rsidR="00B50A61" w:rsidRPr="00B50A61">
        <w:rPr>
          <w:rFonts w:ascii="PT Astra Serif" w:eastAsia="Times New Roman" w:hAnsi="PT Astra Serif"/>
          <w:color w:val="auto"/>
          <w:lang w:eastAsia="ar-SA"/>
        </w:rPr>
        <w:t>обустройство детских и спортивных площадок;</w:t>
      </w:r>
    </w:p>
    <w:p w:rsidR="00B50A61" w:rsidRPr="00B50A61" w:rsidRDefault="00267C2B" w:rsidP="00B50A61">
      <w:pPr>
        <w:pStyle w:val="Default"/>
        <w:shd w:val="clear" w:color="auto" w:fill="FFFFFF" w:themeFill="background1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>
        <w:rPr>
          <w:rFonts w:ascii="PT Astra Serif" w:eastAsia="Times New Roman" w:hAnsi="PT Astra Serif"/>
          <w:color w:val="auto"/>
          <w:lang w:eastAsia="ar-SA"/>
        </w:rPr>
        <w:t xml:space="preserve">- </w:t>
      </w:r>
      <w:r w:rsidR="00B50A61" w:rsidRPr="00B50A61">
        <w:rPr>
          <w:rFonts w:ascii="PT Astra Serif" w:eastAsia="Times New Roman" w:hAnsi="PT Astra Serif"/>
          <w:color w:val="auto"/>
          <w:lang w:eastAsia="ar-SA"/>
        </w:rPr>
        <w:t>установка новых объектов благоустройства;</w:t>
      </w:r>
    </w:p>
    <w:p w:rsidR="00B50A61" w:rsidRPr="00B50A61" w:rsidRDefault="00267C2B" w:rsidP="00B50A61">
      <w:pPr>
        <w:pStyle w:val="Default"/>
        <w:shd w:val="clear" w:color="auto" w:fill="FFFFFF" w:themeFill="background1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>
        <w:rPr>
          <w:rFonts w:ascii="PT Astra Serif" w:eastAsia="Times New Roman" w:hAnsi="PT Astra Serif"/>
          <w:color w:val="auto"/>
          <w:lang w:eastAsia="ar-SA"/>
        </w:rPr>
        <w:t xml:space="preserve">- </w:t>
      </w:r>
      <w:r w:rsidR="00B50A61" w:rsidRPr="00B50A61">
        <w:rPr>
          <w:rFonts w:ascii="PT Astra Serif" w:eastAsia="Times New Roman" w:hAnsi="PT Astra Serif"/>
          <w:color w:val="auto"/>
          <w:lang w:eastAsia="ar-SA"/>
        </w:rPr>
        <w:t>реализация наказов избирателей депутатам Думы города Югорска в сфере благоустройства по результатам ежегодных выездных совещаний по избирательным участкам;</w:t>
      </w:r>
    </w:p>
    <w:p w:rsidR="00B50A61" w:rsidRPr="00B50A61" w:rsidRDefault="00267C2B" w:rsidP="00B50A61">
      <w:pPr>
        <w:pStyle w:val="Default"/>
        <w:shd w:val="clear" w:color="auto" w:fill="FFFFFF" w:themeFill="background1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>
        <w:rPr>
          <w:rFonts w:ascii="PT Astra Serif" w:eastAsia="Times New Roman" w:hAnsi="PT Astra Serif"/>
          <w:color w:val="auto"/>
          <w:lang w:eastAsia="ar-SA"/>
        </w:rPr>
        <w:t xml:space="preserve">- </w:t>
      </w:r>
      <w:r w:rsidR="00B50A61" w:rsidRPr="00B50A61">
        <w:rPr>
          <w:rFonts w:ascii="PT Astra Serif" w:eastAsia="Times New Roman" w:hAnsi="PT Astra Serif"/>
          <w:color w:val="auto"/>
          <w:lang w:eastAsia="ar-SA"/>
        </w:rPr>
        <w:t xml:space="preserve">разработка проектно-сметной документации, </w:t>
      </w:r>
      <w:proofErr w:type="gramStart"/>
      <w:r w:rsidR="00B50A61" w:rsidRPr="00B50A61">
        <w:rPr>
          <w:rFonts w:ascii="PT Astra Serif" w:eastAsia="Times New Roman" w:hAnsi="PT Astra Serif"/>
          <w:color w:val="auto"/>
          <w:lang w:eastAsia="ar-SA"/>
        </w:rPr>
        <w:t>дизайн-проектов</w:t>
      </w:r>
      <w:proofErr w:type="gramEnd"/>
      <w:r w:rsidR="00B50A61" w:rsidRPr="00B50A61">
        <w:rPr>
          <w:rFonts w:ascii="PT Astra Serif" w:eastAsia="Times New Roman" w:hAnsi="PT Astra Serif"/>
          <w:color w:val="auto"/>
          <w:lang w:eastAsia="ar-SA"/>
        </w:rPr>
        <w:t>, проведение проверки достоверности сметной стоимости работ по благоустройству, технический надзор, авторский надзор;</w:t>
      </w:r>
    </w:p>
    <w:p w:rsidR="00B50A61" w:rsidRPr="00B50A61" w:rsidRDefault="00267C2B" w:rsidP="00B50A61">
      <w:pPr>
        <w:pStyle w:val="Default"/>
        <w:shd w:val="clear" w:color="auto" w:fill="FFFFFF" w:themeFill="background1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>
        <w:rPr>
          <w:rFonts w:ascii="PT Astra Serif" w:eastAsia="Times New Roman" w:hAnsi="PT Astra Serif"/>
          <w:color w:val="auto"/>
          <w:lang w:eastAsia="ar-SA"/>
        </w:rPr>
        <w:t xml:space="preserve">- </w:t>
      </w:r>
      <w:r w:rsidR="00B50A61" w:rsidRPr="00B50A61">
        <w:rPr>
          <w:rFonts w:ascii="PT Astra Serif" w:eastAsia="Times New Roman" w:hAnsi="PT Astra Serif"/>
          <w:color w:val="auto"/>
          <w:lang w:eastAsia="ar-SA"/>
        </w:rPr>
        <w:t xml:space="preserve">отсыпка и </w:t>
      </w:r>
      <w:proofErr w:type="spellStart"/>
      <w:r w:rsidR="00B50A61" w:rsidRPr="00B50A61">
        <w:rPr>
          <w:rFonts w:ascii="PT Astra Serif" w:eastAsia="Times New Roman" w:hAnsi="PT Astra Serif"/>
          <w:color w:val="auto"/>
          <w:lang w:eastAsia="ar-SA"/>
        </w:rPr>
        <w:t>грейдирование</w:t>
      </w:r>
      <w:proofErr w:type="spellEnd"/>
      <w:r w:rsidR="00B50A61" w:rsidRPr="00B50A61">
        <w:rPr>
          <w:rFonts w:ascii="PT Astra Serif" w:eastAsia="Times New Roman" w:hAnsi="PT Astra Serif"/>
          <w:color w:val="auto"/>
          <w:lang w:eastAsia="ar-SA"/>
        </w:rPr>
        <w:t xml:space="preserve"> земельных участков, предназначенных для строительства жилья;</w:t>
      </w:r>
    </w:p>
    <w:p w:rsidR="00B50A61" w:rsidRPr="00B50A61" w:rsidRDefault="00267C2B" w:rsidP="00B50A61">
      <w:pPr>
        <w:pStyle w:val="Default"/>
        <w:shd w:val="clear" w:color="auto" w:fill="FFFFFF" w:themeFill="background1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>
        <w:rPr>
          <w:rFonts w:ascii="PT Astra Serif" w:eastAsia="Times New Roman" w:hAnsi="PT Astra Serif"/>
          <w:color w:val="auto"/>
          <w:lang w:eastAsia="ar-SA"/>
        </w:rPr>
        <w:t xml:space="preserve">- </w:t>
      </w:r>
      <w:r w:rsidR="00B50A61" w:rsidRPr="00B50A61">
        <w:rPr>
          <w:rFonts w:ascii="PT Astra Serif" w:eastAsia="Times New Roman" w:hAnsi="PT Astra Serif"/>
          <w:color w:val="auto"/>
          <w:lang w:eastAsia="ar-SA"/>
        </w:rPr>
        <w:t>реализация инициативного проекта «Благоустройство территории общего пользования возле духовно-просветительского центра города Югорска»;</w:t>
      </w:r>
    </w:p>
    <w:p w:rsidR="00B50A61" w:rsidRPr="00B50A61" w:rsidRDefault="00267C2B" w:rsidP="00B50A61">
      <w:pPr>
        <w:pStyle w:val="Default"/>
        <w:shd w:val="clear" w:color="auto" w:fill="FFFFFF" w:themeFill="background1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>
        <w:rPr>
          <w:rFonts w:ascii="PT Astra Serif" w:eastAsia="Times New Roman" w:hAnsi="PT Astra Serif"/>
          <w:color w:val="auto"/>
          <w:lang w:eastAsia="ar-SA"/>
        </w:rPr>
        <w:t xml:space="preserve">- </w:t>
      </w:r>
      <w:r w:rsidR="00B50A61" w:rsidRPr="00B50A61">
        <w:rPr>
          <w:rFonts w:ascii="PT Astra Serif" w:eastAsia="Times New Roman" w:hAnsi="PT Astra Serif"/>
          <w:color w:val="auto"/>
          <w:lang w:eastAsia="ar-SA"/>
        </w:rPr>
        <w:t xml:space="preserve">реализация инициативного проекта «Создание безопасных и комфортных условий для проживания в микрорайоне 14А (в границах ТОС «Снегири»: улицы Александровская, Андреевская, </w:t>
      </w:r>
      <w:proofErr w:type="spellStart"/>
      <w:r w:rsidR="00B50A61" w:rsidRPr="00B50A61">
        <w:rPr>
          <w:rFonts w:ascii="PT Astra Serif" w:eastAsia="Times New Roman" w:hAnsi="PT Astra Serif"/>
          <w:color w:val="auto"/>
          <w:lang w:eastAsia="ar-SA"/>
        </w:rPr>
        <w:t>Давыдовская</w:t>
      </w:r>
      <w:proofErr w:type="spellEnd"/>
      <w:r w:rsidR="00B50A61" w:rsidRPr="00B50A61">
        <w:rPr>
          <w:rFonts w:ascii="PT Astra Serif" w:eastAsia="Times New Roman" w:hAnsi="PT Astra Serif"/>
          <w:color w:val="auto"/>
          <w:lang w:eastAsia="ar-SA"/>
        </w:rPr>
        <w:t xml:space="preserve">, Луговая) в городе </w:t>
      </w:r>
      <w:proofErr w:type="spellStart"/>
      <w:r w:rsidR="00B50A61" w:rsidRPr="00B50A61">
        <w:rPr>
          <w:rFonts w:ascii="PT Astra Serif" w:eastAsia="Times New Roman" w:hAnsi="PT Astra Serif"/>
          <w:color w:val="auto"/>
          <w:lang w:eastAsia="ar-SA"/>
        </w:rPr>
        <w:t>Югорске</w:t>
      </w:r>
      <w:proofErr w:type="spellEnd"/>
      <w:r w:rsidR="00B50A61" w:rsidRPr="00B50A61">
        <w:rPr>
          <w:rFonts w:ascii="PT Astra Serif" w:eastAsia="Times New Roman" w:hAnsi="PT Astra Serif"/>
          <w:color w:val="auto"/>
          <w:lang w:eastAsia="ar-SA"/>
        </w:rPr>
        <w:t>»;</w:t>
      </w:r>
    </w:p>
    <w:p w:rsidR="00B50A61" w:rsidRPr="00B50A61" w:rsidRDefault="00267C2B" w:rsidP="00B50A61">
      <w:pPr>
        <w:pStyle w:val="Default"/>
        <w:shd w:val="clear" w:color="auto" w:fill="FFFFFF" w:themeFill="background1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>
        <w:rPr>
          <w:rFonts w:ascii="PT Astra Serif" w:eastAsia="Times New Roman" w:hAnsi="PT Astra Serif"/>
          <w:color w:val="auto"/>
          <w:lang w:eastAsia="ar-SA"/>
        </w:rPr>
        <w:t xml:space="preserve">- </w:t>
      </w:r>
      <w:r w:rsidR="00B50A61" w:rsidRPr="00B50A61">
        <w:rPr>
          <w:rFonts w:ascii="PT Astra Serif" w:eastAsia="Times New Roman" w:hAnsi="PT Astra Serif"/>
          <w:color w:val="auto"/>
          <w:lang w:eastAsia="ar-SA"/>
        </w:rPr>
        <w:t xml:space="preserve">реализация инициативного проекта «Благоустройство дворовой территории многоквартирных домов №1, №3, №5 по улице 40 лет Победы в городе </w:t>
      </w:r>
      <w:proofErr w:type="spellStart"/>
      <w:r w:rsidR="00B50A61" w:rsidRPr="00B50A61">
        <w:rPr>
          <w:rFonts w:ascii="PT Astra Serif" w:eastAsia="Times New Roman" w:hAnsi="PT Astra Serif"/>
          <w:color w:val="auto"/>
          <w:lang w:eastAsia="ar-SA"/>
        </w:rPr>
        <w:t>Югорске</w:t>
      </w:r>
      <w:proofErr w:type="spellEnd"/>
      <w:r w:rsidR="00B50A61" w:rsidRPr="00B50A61">
        <w:rPr>
          <w:rFonts w:ascii="PT Astra Serif" w:eastAsia="Times New Roman" w:hAnsi="PT Astra Serif"/>
          <w:color w:val="auto"/>
          <w:lang w:eastAsia="ar-SA"/>
        </w:rPr>
        <w:t>»;</w:t>
      </w:r>
    </w:p>
    <w:p w:rsidR="00B50A61" w:rsidRPr="00B50A61" w:rsidRDefault="00267C2B" w:rsidP="00B50A61">
      <w:pPr>
        <w:pStyle w:val="Default"/>
        <w:shd w:val="clear" w:color="auto" w:fill="FFFFFF" w:themeFill="background1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>
        <w:rPr>
          <w:rFonts w:ascii="PT Astra Serif" w:eastAsia="Times New Roman" w:hAnsi="PT Astra Serif"/>
          <w:color w:val="auto"/>
          <w:lang w:eastAsia="ar-SA"/>
        </w:rPr>
        <w:t xml:space="preserve">- </w:t>
      </w:r>
      <w:r w:rsidR="00B50A61" w:rsidRPr="00B50A61">
        <w:rPr>
          <w:rFonts w:ascii="PT Astra Serif" w:eastAsia="Times New Roman" w:hAnsi="PT Astra Serif"/>
          <w:color w:val="auto"/>
          <w:lang w:eastAsia="ar-SA"/>
        </w:rPr>
        <w:t xml:space="preserve">реализация инициативного проекта «Устройство пешеходного тротуара по улице </w:t>
      </w:r>
      <w:proofErr w:type="spellStart"/>
      <w:r w:rsidR="00B50A61" w:rsidRPr="00B50A61">
        <w:rPr>
          <w:rFonts w:ascii="PT Astra Serif" w:eastAsia="Times New Roman" w:hAnsi="PT Astra Serif"/>
          <w:color w:val="auto"/>
          <w:lang w:eastAsia="ar-SA"/>
        </w:rPr>
        <w:t>Агиришская</w:t>
      </w:r>
      <w:proofErr w:type="spellEnd"/>
      <w:r w:rsidR="00B50A61" w:rsidRPr="00B50A61">
        <w:rPr>
          <w:rFonts w:ascii="PT Astra Serif" w:eastAsia="Times New Roman" w:hAnsi="PT Astra Serif"/>
          <w:color w:val="auto"/>
          <w:lang w:eastAsia="ar-SA"/>
        </w:rPr>
        <w:t>»;</w:t>
      </w:r>
    </w:p>
    <w:p w:rsidR="00B50A61" w:rsidRPr="00B50A61" w:rsidRDefault="00267C2B" w:rsidP="00B50A61">
      <w:pPr>
        <w:pStyle w:val="Default"/>
        <w:shd w:val="clear" w:color="auto" w:fill="FFFFFF" w:themeFill="background1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>
        <w:rPr>
          <w:rFonts w:ascii="PT Astra Serif" w:eastAsia="Times New Roman" w:hAnsi="PT Astra Serif"/>
          <w:color w:val="auto"/>
          <w:lang w:eastAsia="ar-SA"/>
        </w:rPr>
        <w:t xml:space="preserve">- </w:t>
      </w:r>
      <w:r w:rsidR="00B50A61" w:rsidRPr="00B50A61">
        <w:rPr>
          <w:rFonts w:ascii="PT Astra Serif" w:eastAsia="Times New Roman" w:hAnsi="PT Astra Serif"/>
          <w:color w:val="auto"/>
          <w:lang w:eastAsia="ar-SA"/>
        </w:rPr>
        <w:t>реализация инициативного проекта «Три друга. Вместе на пути к комфорту»;</w:t>
      </w:r>
    </w:p>
    <w:p w:rsidR="00B50A61" w:rsidRPr="00B50A61" w:rsidRDefault="00267C2B" w:rsidP="00B50A61">
      <w:pPr>
        <w:pStyle w:val="Default"/>
        <w:shd w:val="clear" w:color="auto" w:fill="FFFFFF" w:themeFill="background1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>
        <w:rPr>
          <w:rFonts w:ascii="PT Astra Serif" w:eastAsia="Times New Roman" w:hAnsi="PT Astra Serif"/>
          <w:color w:val="auto"/>
          <w:lang w:eastAsia="ar-SA"/>
        </w:rPr>
        <w:t xml:space="preserve">- </w:t>
      </w:r>
      <w:r w:rsidR="00B50A61" w:rsidRPr="00B50A61">
        <w:rPr>
          <w:rFonts w:ascii="PT Astra Serif" w:eastAsia="Times New Roman" w:hAnsi="PT Astra Serif"/>
          <w:color w:val="auto"/>
          <w:lang w:eastAsia="ar-SA"/>
        </w:rPr>
        <w:t>реализация инициативного проекта «Содружество Авалон за безопасность»;</w:t>
      </w:r>
    </w:p>
    <w:p w:rsidR="00B50A61" w:rsidRPr="00B50A61" w:rsidRDefault="00267C2B" w:rsidP="00B50A61">
      <w:pPr>
        <w:pStyle w:val="Default"/>
        <w:shd w:val="clear" w:color="auto" w:fill="FFFFFF" w:themeFill="background1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>
        <w:rPr>
          <w:rFonts w:ascii="PT Astra Serif" w:eastAsia="Times New Roman" w:hAnsi="PT Astra Serif"/>
          <w:color w:val="auto"/>
          <w:lang w:eastAsia="ar-SA"/>
        </w:rPr>
        <w:t xml:space="preserve">- </w:t>
      </w:r>
      <w:r w:rsidR="00B50A61" w:rsidRPr="00B50A61">
        <w:rPr>
          <w:rFonts w:ascii="PT Astra Serif" w:eastAsia="Times New Roman" w:hAnsi="PT Astra Serif"/>
          <w:color w:val="auto"/>
          <w:lang w:eastAsia="ar-SA"/>
        </w:rPr>
        <w:t>другие расходы, относящиеся к работам по благоустройству территорий города</w:t>
      </w:r>
      <w:proofErr w:type="gramStart"/>
      <w:r w:rsidR="00B50A61" w:rsidRPr="00B50A61">
        <w:rPr>
          <w:rFonts w:ascii="PT Astra Serif" w:eastAsia="Times New Roman" w:hAnsi="PT Astra Serif"/>
          <w:color w:val="auto"/>
          <w:lang w:eastAsia="ar-SA"/>
        </w:rPr>
        <w:t>.».</w:t>
      </w:r>
      <w:proofErr w:type="gramEnd"/>
    </w:p>
    <w:p w:rsidR="003C2FE8" w:rsidRPr="008D7BC9" w:rsidRDefault="003C2FE8" w:rsidP="00B50A61">
      <w:pPr>
        <w:pStyle w:val="Default"/>
        <w:shd w:val="clear" w:color="auto" w:fill="FFFFFF" w:themeFill="background1"/>
        <w:ind w:firstLine="709"/>
        <w:jc w:val="both"/>
        <w:rPr>
          <w:rFonts w:ascii="PT Astra Serif" w:eastAsia="Times New Roman" w:hAnsi="PT Astra Serif"/>
          <w:lang w:eastAsia="ar-SA"/>
        </w:rPr>
      </w:pPr>
      <w:r w:rsidRPr="008D7BC9">
        <w:rPr>
          <w:rFonts w:ascii="PT Astra Serif" w:eastAsia="Times New Roman" w:hAnsi="PT Astra Serif"/>
          <w:lang w:eastAsia="ar-SA"/>
        </w:rPr>
        <w:t>2) мероприятие  3.2</w:t>
      </w:r>
      <w:r w:rsidRPr="008D7BC9">
        <w:rPr>
          <w:rFonts w:ascii="PT Astra Serif" w:eastAsia="Times New Roman" w:hAnsi="PT Astra Serif"/>
          <w:lang w:eastAsia="ar-SA"/>
        </w:rPr>
        <w:tab/>
        <w:t xml:space="preserve">«Санитарный отлов безнадзорных и бродячих  животных, </w:t>
      </w:r>
      <w:r w:rsidRPr="008D7BC9">
        <w:rPr>
          <w:rFonts w:ascii="PT Astra Serif" w:eastAsia="Times New Roman" w:hAnsi="PT Astra Serif"/>
          <w:bCs/>
          <w:lang w:eastAsia="ru-RU"/>
        </w:rPr>
        <w:t>деятельность по обращению с животными без владельцев</w:t>
      </w:r>
      <w:r w:rsidRPr="008D7BC9">
        <w:rPr>
          <w:rFonts w:ascii="PT Astra Serif" w:eastAsia="Times New Roman" w:hAnsi="PT Astra Serif"/>
          <w:lang w:eastAsia="ar-SA"/>
        </w:rPr>
        <w:t>» планируется реализация переданного муниципальному образованию отдельного государственного полномочия по организации мероприятий при осуществлении деятельности по обращению с животными без владельцев;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3) мероприятие  3.3 «Информирование населения о благоустройстве» планируется размещение в информационно-телекоммуникационной сети «Интернет» и СМИ информации о проведении работ по благоустройству в городе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Югорске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, а так же изготовления брошюр, листовок, других информационных материалов;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4) мероприятие  3.4 «Демонтаж информационных конструкций» планируется </w:t>
      </w:r>
      <w:r w:rsidRPr="008D7BC9">
        <w:rPr>
          <w:rFonts w:ascii="PT Astra Serif" w:hAnsi="PT Astra Serif" w:cs="Times New Roman"/>
          <w:sz w:val="24"/>
          <w:szCs w:val="24"/>
        </w:rPr>
        <w:t xml:space="preserve"> приведение всех рекламных конструкций в соответствие правилам благоустройства, избавление от рекламы, не соответствующей нормативам;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5) мероприятие  3.5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  <w:t>«Содержание и текущий ремонт объектов благоустройства» предусматривается реализация следующих мероприятий:</w:t>
      </w:r>
    </w:p>
    <w:p w:rsidR="003C2FE8" w:rsidRPr="008D7BC9" w:rsidRDefault="003C2FE8" w:rsidP="00E53C86">
      <w:pPr>
        <w:pStyle w:val="a5"/>
        <w:numPr>
          <w:ilvl w:val="0"/>
          <w:numId w:val="19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обеспечение текущего содержания, уборки и санитарной очистки объектов благоустройства и городского хозяйства;</w:t>
      </w:r>
    </w:p>
    <w:p w:rsidR="003C2FE8" w:rsidRPr="008D7BC9" w:rsidRDefault="003C2FE8" w:rsidP="00E53C86">
      <w:pPr>
        <w:pStyle w:val="a5"/>
        <w:numPr>
          <w:ilvl w:val="0"/>
          <w:numId w:val="19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обеспечение функционирования уличного освещения;</w:t>
      </w:r>
    </w:p>
    <w:p w:rsidR="003C2FE8" w:rsidRPr="008D7BC9" w:rsidRDefault="003C2FE8" w:rsidP="00E53C86">
      <w:pPr>
        <w:pStyle w:val="a5"/>
        <w:numPr>
          <w:ilvl w:val="0"/>
          <w:numId w:val="19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озеленение города;</w:t>
      </w:r>
    </w:p>
    <w:p w:rsidR="003C2FE8" w:rsidRPr="008D7BC9" w:rsidRDefault="003C2FE8" w:rsidP="00E53C86">
      <w:pPr>
        <w:pStyle w:val="a5"/>
        <w:numPr>
          <w:ilvl w:val="0"/>
          <w:numId w:val="19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ремонт и содержание объектов благоустройства;</w:t>
      </w:r>
    </w:p>
    <w:p w:rsidR="003C2FE8" w:rsidRPr="008D7BC9" w:rsidRDefault="003C2FE8" w:rsidP="00E53C86">
      <w:pPr>
        <w:pStyle w:val="a5"/>
        <w:numPr>
          <w:ilvl w:val="0"/>
          <w:numId w:val="19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устройство ледового городка в городском парке;</w:t>
      </w:r>
    </w:p>
    <w:p w:rsidR="003C2FE8" w:rsidRPr="008D7BC9" w:rsidRDefault="003C2FE8" w:rsidP="00E53C86">
      <w:pPr>
        <w:pStyle w:val="a5"/>
        <w:numPr>
          <w:ilvl w:val="0"/>
          <w:numId w:val="19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формирование крон деревьев и уборка аварийно-опасных насаждений; </w:t>
      </w:r>
    </w:p>
    <w:p w:rsidR="003C2FE8" w:rsidRPr="008D7BC9" w:rsidRDefault="003C2FE8" w:rsidP="00E53C86">
      <w:pPr>
        <w:pStyle w:val="a5"/>
        <w:numPr>
          <w:ilvl w:val="0"/>
          <w:numId w:val="19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снос ветхих строений;</w:t>
      </w:r>
    </w:p>
    <w:p w:rsidR="003C2FE8" w:rsidRPr="008D7BC9" w:rsidRDefault="003C2FE8" w:rsidP="00E53C86">
      <w:pPr>
        <w:pStyle w:val="a5"/>
        <w:numPr>
          <w:ilvl w:val="0"/>
          <w:numId w:val="19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проведению дезинсекции (</w:t>
      </w:r>
      <w:proofErr w:type="spellStart"/>
      <w:r w:rsidRPr="008D7BC9">
        <w:rPr>
          <w:rFonts w:ascii="PT Astra Serif" w:hAnsi="PT Astra Serif"/>
          <w:sz w:val="24"/>
          <w:szCs w:val="24"/>
        </w:rPr>
        <w:t>ларвицидные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и </w:t>
      </w:r>
      <w:proofErr w:type="spellStart"/>
      <w:r w:rsidRPr="008D7BC9">
        <w:rPr>
          <w:rFonts w:ascii="PT Astra Serif" w:hAnsi="PT Astra Serif"/>
          <w:sz w:val="24"/>
          <w:szCs w:val="24"/>
        </w:rPr>
        <w:t>акарицидные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обработки) и дератизации объектов (кладбище, пруд, контейнерные площадки, сквер по ул. Газовиков), а также других территорий города Югорска, в соответствии с переданными полномочиями согласно законодательству Ханты-Мансийского автономного округа – Югры;</w:t>
      </w:r>
    </w:p>
    <w:p w:rsidR="003C2FE8" w:rsidRPr="008D7BC9" w:rsidRDefault="00847305" w:rsidP="00E53C86">
      <w:pPr>
        <w:pStyle w:val="a5"/>
        <w:numPr>
          <w:ilvl w:val="0"/>
          <w:numId w:val="19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47305">
        <w:rPr>
          <w:rFonts w:ascii="PT Astra Serif" w:hAnsi="PT Astra Serif"/>
          <w:bCs/>
          <w:sz w:val="24"/>
          <w:szCs w:val="24"/>
          <w:lang w:eastAsia="ru-RU"/>
        </w:rPr>
        <w:t>другие мероприятия, относящиеся к расходам по содержанию и текущему ремонту объектов благоустройства</w:t>
      </w:r>
      <w:r w:rsidR="003C2FE8" w:rsidRPr="008D7BC9">
        <w:rPr>
          <w:rFonts w:ascii="PT Astra Serif" w:hAnsi="PT Astra Serif"/>
          <w:sz w:val="24"/>
          <w:szCs w:val="24"/>
        </w:rPr>
        <w:t>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 xml:space="preserve">6) мероприятие  3.6 «Участие в реализации регионального проекта «Формирование комфортной городской среды» </w:t>
      </w:r>
      <w:r w:rsidRPr="008D7BC9">
        <w:rPr>
          <w:rFonts w:ascii="PT Astra Serif" w:hAnsi="PT Astra Serif" w:cs="Times New Roman"/>
          <w:sz w:val="24"/>
          <w:szCs w:val="24"/>
        </w:rPr>
        <w:t xml:space="preserve">планируется реализация мероприятий, направленных на </w:t>
      </w:r>
      <w:r w:rsidRPr="008D7BC9">
        <w:rPr>
          <w:rFonts w:ascii="PT Astra Serif" w:hAnsi="PT Astra Serif" w:cs="Times New Roman"/>
          <w:sz w:val="24"/>
          <w:szCs w:val="24"/>
          <w:lang w:eastAsia="ru-RU"/>
        </w:rPr>
        <w:t>п</w:t>
      </w:r>
      <w:r w:rsidRPr="008D7BC9">
        <w:rPr>
          <w:rFonts w:ascii="PT Astra Serif" w:hAnsi="PT Astra Serif" w:cs="Times New Roman"/>
          <w:sz w:val="24"/>
          <w:szCs w:val="24"/>
        </w:rPr>
        <w:t xml:space="preserve">овышение уровня благоустройства дворовых территорий, территорий общего пользования в соответствии с условиями, предусмотренными для реализации регионального проекта нормативными правовыми актами Министерства строительства и жилищно-коммунального хозяйства Российской Федерации и Ханты-Мансийского автономного округа – Югры </w:t>
      </w:r>
      <w:r>
        <w:rPr>
          <w:rFonts w:ascii="PT Astra Serif" w:hAnsi="PT Astra Serif" w:cs="Times New Roman"/>
          <w:sz w:val="24"/>
          <w:szCs w:val="24"/>
        </w:rPr>
        <w:t>(</w:t>
      </w:r>
      <w:r w:rsidRPr="008D7BC9">
        <w:rPr>
          <w:rFonts w:ascii="PT Astra Serif" w:hAnsi="PT Astra Serif" w:cs="Times New Roman"/>
          <w:sz w:val="24"/>
          <w:szCs w:val="24"/>
        </w:rPr>
        <w:t>таблица 3, приложение 3 к настоящей муниципальной программе).</w:t>
      </w:r>
      <w:proofErr w:type="gramEnd"/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>Раздел</w:t>
      </w:r>
      <w:r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 xml:space="preserve"> 2</w:t>
      </w: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 xml:space="preserve">. </w:t>
      </w:r>
      <w:r w:rsidRPr="00E05690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>Механизм реализации структурных элементов (основных мероприятий) муниципальной программы.</w:t>
      </w:r>
    </w:p>
    <w:p w:rsidR="003C2FE8" w:rsidRPr="008D7BC9" w:rsidRDefault="003C2FE8" w:rsidP="00E53C86">
      <w:pPr>
        <w:widowControl w:val="0"/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3C2FE8" w:rsidRPr="008D7BC9" w:rsidRDefault="003C2FE8" w:rsidP="00E53C86">
      <w:pPr>
        <w:widowControl w:val="0"/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2.1.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Механизм реализации муниципальной программы основан на взаимодействии органов исполнительной власти Ханты-Мансийского автономного округа – Югры (далее – автономный округ), органов местного самоуправления города Югорска, хозяйствующих субъектов и граждан муниципального образования городской округ  Югорск Ханты-Мансийского автономного округа - Югры.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2.2.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Механизм реализации муниципальной программы включает разработку и принятие муниципальных нормативных правовых актов города Югорска, необходимых для выполнения муниципальной программы, в том числе на основании нормативных актов Российской Федерации, автономного округа, ежегодное уточнение перечня программных мероприятий на очередной финансовый год  и плановый период с уточнением затрат по ним в соответствии с фактически достигнутыми целевыми показателями реализации муниципальной программы, и с изменениями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внешней среды, информирование общественности о ходе и результатах реализации муниципальной программы, финансировании программных мероприятий.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2.3.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Ответственный исполнитель муниципальной программы - Департамент жилищно-коммунального и строительного комплекса администрации города Югорска (далее - ДЖКиСК)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организует исполнение муниципальной программы и осуществляет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функции муниципального заказчика работ, выполнение которых необходимо для реализации муниципальной программы.</w:t>
      </w:r>
    </w:p>
    <w:p w:rsidR="003C2FE8" w:rsidRPr="008D7BC9" w:rsidRDefault="003C2FE8" w:rsidP="00E53C86">
      <w:p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2.4.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Ответственный исполнитель осуществляет взаимодействие по вопросам исполнения мероприятий муниципальной программы с соисполнителями.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2.5.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Ответственный исполнитель и соисполнители:</w:t>
      </w:r>
    </w:p>
    <w:p w:rsidR="003C2FE8" w:rsidRPr="008D7BC9" w:rsidRDefault="003C2FE8" w:rsidP="00E53C86">
      <w:pPr>
        <w:numPr>
          <w:ilvl w:val="0"/>
          <w:numId w:val="4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должностные лица несут персональную ответственность за реализацию мероприятий и достижение показателей, предусмотренных в соглашениях о предоставлении субсидий из федерального бюджета и бюджета автономного округа;</w:t>
      </w:r>
    </w:p>
    <w:p w:rsidR="003C2FE8" w:rsidRPr="008D7BC9" w:rsidRDefault="003C2FE8" w:rsidP="00E53C86">
      <w:pPr>
        <w:numPr>
          <w:ilvl w:val="0"/>
          <w:numId w:val="4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осуществляют полномочия главного распорядителя средств, предусмотренных                      на выполнение муниципальной программы;</w:t>
      </w:r>
    </w:p>
    <w:p w:rsidR="003C2FE8" w:rsidRPr="008D7BC9" w:rsidRDefault="003C2FE8" w:rsidP="00E53C86">
      <w:pPr>
        <w:numPr>
          <w:ilvl w:val="0"/>
          <w:numId w:val="4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организуют исполнение муниципальной программы на основании заключенных                  в соответствии с законодательством Российской Федерации муниципальных контрактов                     с организациями, осуществляющими деятельность в сфере благоустройства и дорожной деятельности;</w:t>
      </w:r>
    </w:p>
    <w:p w:rsidR="003C2FE8" w:rsidRPr="008D7BC9" w:rsidRDefault="003C2FE8" w:rsidP="00E53C86">
      <w:pPr>
        <w:numPr>
          <w:ilvl w:val="0"/>
          <w:numId w:val="4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обладают правом вносить предложения об изменении объёмов финансовых средств, направляемых на решение отдельных задач и мероприятий. Осуществляют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контроль за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целевым расходованием средств, утвержденных в соответствии с решением Думы  города Югорска о бюджете на текущий финансовый год и плановый период;</w:t>
      </w:r>
    </w:p>
    <w:p w:rsidR="003C2FE8" w:rsidRPr="00E05690" w:rsidRDefault="003C2FE8" w:rsidP="00E53C86">
      <w:pPr>
        <w:numPr>
          <w:ilvl w:val="0"/>
          <w:numId w:val="4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осуществляют иные необходимые для реализации муниципальной программы функции, предусмотренные законодательством автономного округа и Российской Федерации.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2.6.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В качестве мер управления указанными рисками в целях снижения отрицательных последствий в процессе реализации муниципальной программы будет осуществляться мониторинг изменений законодательства, влияющего на выполнение программных мероприятий, достижение поставленных целей и решение задач.</w:t>
      </w:r>
    </w:p>
    <w:p w:rsidR="003C2FE8" w:rsidRPr="008D7BC9" w:rsidRDefault="003C2FE8" w:rsidP="00E53C86">
      <w:pPr>
        <w:widowControl w:val="0"/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Реализация мероприятий осуществляется в следующем порядке:</w:t>
      </w:r>
    </w:p>
    <w:p w:rsidR="003C2FE8" w:rsidRDefault="003C2FE8" w:rsidP="00E53C86">
      <w:pPr>
        <w:shd w:val="clear" w:color="auto" w:fill="FFFFFF" w:themeFill="background1"/>
        <w:spacing w:after="0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2.7.1. </w:t>
      </w:r>
      <w:r w:rsidRPr="002D188F">
        <w:rPr>
          <w:rFonts w:ascii="PT Astra Serif" w:hAnsi="PT Astra Serif"/>
          <w:sz w:val="24"/>
          <w:szCs w:val="24"/>
        </w:rPr>
        <w:t xml:space="preserve">Мероприятие 1.1 «Оказание услуг по  осуществлению пассажирских перевозок по маршрутам регулярного сообщения» осуществляется за счет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Оплата услуг осуществляется исходя из объема </w:t>
      </w:r>
      <w:r w:rsidRPr="002D188F">
        <w:rPr>
          <w:rFonts w:ascii="PT Astra Serif" w:hAnsi="PT Astra Serif"/>
          <w:sz w:val="24"/>
          <w:szCs w:val="24"/>
        </w:rPr>
        <w:lastRenderedPageBreak/>
        <w:t xml:space="preserve">фактически оказанных услуг, подлежащих оказанию в соответствии с муниципальным контрактом,  по цене единицы услуги. За единицу услуги принята стоимость одного рейса. </w:t>
      </w:r>
    </w:p>
    <w:p w:rsidR="003C2FE8" w:rsidRDefault="003C2FE8" w:rsidP="00E53C86">
      <w:pPr>
        <w:shd w:val="clear" w:color="auto" w:fill="FFFFFF" w:themeFill="background1"/>
        <w:spacing w:after="0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2.7.2. </w:t>
      </w:r>
      <w:r w:rsidRPr="002D188F">
        <w:rPr>
          <w:rFonts w:ascii="PT Astra Serif" w:hAnsi="PT Astra Serif"/>
          <w:sz w:val="24"/>
          <w:szCs w:val="24"/>
        </w:rPr>
        <w:t>Мероприятие 1.2 «Выполнение мероприятий по разработке программ, нормативных документов в сфере дорожной деятельности» осуществляется за счет средств местного бюджета в соответствии с муниципальными контрактами, заключаемыми в порядке, установленном законода</w:t>
      </w:r>
      <w:r>
        <w:rPr>
          <w:rFonts w:ascii="PT Astra Serif" w:hAnsi="PT Astra Serif"/>
          <w:sz w:val="24"/>
          <w:szCs w:val="24"/>
        </w:rPr>
        <w:t>тельством Российской Федерации.</w:t>
      </w:r>
    </w:p>
    <w:p w:rsidR="003C2FE8" w:rsidRPr="001362D0" w:rsidRDefault="003C2FE8" w:rsidP="00E53C86">
      <w:pPr>
        <w:shd w:val="clear" w:color="auto" w:fill="FFFFFF" w:themeFill="background1"/>
        <w:spacing w:after="0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2.7.3. </w:t>
      </w:r>
      <w:r w:rsidRPr="001362D0">
        <w:rPr>
          <w:rFonts w:ascii="PT Astra Serif" w:hAnsi="PT Astra Serif"/>
          <w:sz w:val="24"/>
          <w:szCs w:val="24"/>
        </w:rPr>
        <w:t>Мероприятие 1.3 «Выполнение работ по строительству (реконструкции), капитальному ремонту и ремонту автомобильных дорог общего пользования местного значения»  осуществляется за счет средств бюджета города Югорска в соответствии с муниципальными контрактами, заключаемыми в порядке, установленном законодательством Российской Федерации.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За счет средств бюджета автономного округа реализация мероприятия осуществляется в соответствии с соглашением о предоставлении Субсидии, которое заключается между Департаментом дорожного хозяйства и транспорта Ханты-Мансийского автономного округа – Югры и муниципальным образованием. Соглашением определяется перечень объектов, которые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софинансируются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из бюджета автономного округа.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Уровень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мероприятий (объектов) за счет средств бюджета автономного округа устанавливается по каждому мероприятию (объекту) и определяется исходя из уровня бюджетной обеспеченности, используемого при расчете и распределении дотаций из регионального фонда финансовой поддержки муниципальных образований на очередной финансовый год и плановый период (уровень бюджетной обеспеченности) </w:t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по каждому мероприятию (объекту)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приведен ниже:</w:t>
      </w:r>
      <w:proofErr w:type="gramEnd"/>
    </w:p>
    <w:tbl>
      <w:tblPr>
        <w:tblW w:w="9570" w:type="dxa"/>
        <w:jc w:val="center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01"/>
        <w:gridCol w:w="4252"/>
        <w:gridCol w:w="2410"/>
        <w:gridCol w:w="1807"/>
      </w:tblGrid>
      <w:tr w:rsidR="003C2FE8" w:rsidRPr="008D7BC9" w:rsidTr="003C2FE8">
        <w:trPr>
          <w:jc w:val="center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Уровень бюджетной обеспеченности, используемый при расчете и распределении дотаций из регионального фонда финансовой поддержки муниципальных районов (городских округов) на очередной финансовый год и плановый период</w:t>
            </w:r>
          </w:p>
        </w:tc>
        <w:tc>
          <w:tcPr>
            <w:tcW w:w="4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Уровень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софинансирования</w:t>
            </w:r>
            <w:proofErr w:type="spellEnd"/>
            <w:proofErr w:type="gramStart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3C2FE8" w:rsidRPr="008D7BC9" w:rsidTr="003C2FE8">
        <w:trPr>
          <w:jc w:val="center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бюджет муниципального образования</w:t>
            </w:r>
          </w:p>
        </w:tc>
      </w:tr>
      <w:tr w:rsidR="003C2FE8" w:rsidRPr="008D7BC9" w:rsidTr="003C2FE8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до 1,0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C2FE8" w:rsidRPr="008D7BC9" w:rsidTr="003C2FE8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более 1,0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При этом 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 строительства, реконструкции капитального ремонта и ремонта объектов из бюджета автономного округа устанавливается не более 95% для 1 группы, не более 90% для 2 группы от годового объема бюджетных инвестиций в объекты капитального строительства.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 из бюджета муниципального образования ежегодно должен составлять не менее 5% для 1 группы, не менее 10% для 2 группы от годового объема бюджетных инвестиций в объекты строительства. </w:t>
      </w:r>
    </w:p>
    <w:p w:rsidR="003C2FE8" w:rsidRPr="008D7BC9" w:rsidRDefault="003C2FE8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Муниципальное образование вправе увеличить объем финансирования мероприятий (объектов) за счет средств местного бюджета.</w:t>
      </w:r>
    </w:p>
    <w:p w:rsidR="003C2FE8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Перечень прочих объектов строительства (реконструкции) определяется на основании распоряжени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>я администрации города Югорска.</w:t>
      </w:r>
    </w:p>
    <w:p w:rsidR="003C2FE8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2.7.4. </w:t>
      </w:r>
      <w:r w:rsidRPr="001362D0">
        <w:rPr>
          <w:rFonts w:ascii="PT Astra Serif" w:hAnsi="PT Astra Serif"/>
          <w:sz w:val="24"/>
          <w:szCs w:val="24"/>
        </w:rPr>
        <w:t xml:space="preserve">Мероприятие  1.4 «Текущее содержание городских дорог»  реализуется за счет финансирования из средств местного бюджета на основании муниципальных контрактов, заключаемых в порядке, установленном законодательством Российской Федерации. </w:t>
      </w:r>
    </w:p>
    <w:p w:rsidR="003C2FE8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2.7.5. </w:t>
      </w:r>
      <w:r w:rsidRPr="001362D0">
        <w:rPr>
          <w:rFonts w:ascii="PT Astra Serif" w:hAnsi="PT Astra Serif"/>
          <w:sz w:val="24"/>
          <w:szCs w:val="24"/>
        </w:rPr>
        <w:t xml:space="preserve">Мероприятие 2.1 «Реализация мероприятий, направленных на формирование законопослушного поведения участников дорожного движения»  по большей части не требует бюджетного финансирования,  реализация осуществляется за счет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Pr="001362D0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hAnsi="PT Astra Serif"/>
          <w:sz w:val="24"/>
          <w:szCs w:val="24"/>
        </w:rPr>
        <w:t xml:space="preserve">2.7.6.  </w:t>
      </w:r>
      <w:r w:rsidRPr="008D7BC9">
        <w:rPr>
          <w:rFonts w:ascii="PT Astra Serif" w:hAnsi="PT Astra Serif"/>
        </w:rPr>
        <w:t xml:space="preserve">Мероприятие </w:t>
      </w:r>
      <w:r w:rsidRPr="008D7BC9">
        <w:rPr>
          <w:rFonts w:ascii="PT Astra Serif" w:eastAsia="Times New Roman" w:hAnsi="PT Astra Serif"/>
          <w:lang w:eastAsia="ar-SA"/>
        </w:rPr>
        <w:t xml:space="preserve">3.1 «Выполнение работ по благоустройству» осуществляется за счет средств местного бюджета в соответствии с муниципальными контрактами, заключаемыми в порядке, </w:t>
      </w:r>
      <w:r w:rsidRPr="008D7BC9">
        <w:rPr>
          <w:rFonts w:ascii="PT Astra Serif" w:eastAsia="Times New Roman" w:hAnsi="PT Astra Serif"/>
          <w:lang w:eastAsia="ar-SA"/>
        </w:rPr>
        <w:lastRenderedPageBreak/>
        <w:t xml:space="preserve">установленном законодательством Российской Федерации. </w:t>
      </w:r>
      <w:r w:rsidRPr="008D7BC9">
        <w:rPr>
          <w:rFonts w:ascii="PT Astra Serif" w:hAnsi="PT Astra Serif"/>
        </w:rPr>
        <w:t xml:space="preserve">В соответствии со </w:t>
      </w:r>
      <w:hyperlink r:id="rId10" w:history="1">
        <w:r w:rsidRPr="008D7BC9">
          <w:rPr>
            <w:rStyle w:val="af3"/>
            <w:rFonts w:ascii="PT Astra Serif" w:hAnsi="PT Astra Serif" w:cs="Arial"/>
            <w:color w:val="auto"/>
          </w:rPr>
          <w:t>статьей 9</w:t>
        </w:r>
      </w:hyperlink>
      <w:r w:rsidRPr="008D7BC9">
        <w:rPr>
          <w:rFonts w:ascii="PT Astra Serif" w:hAnsi="PT Astra Serif"/>
        </w:rPr>
        <w:t xml:space="preserve"> Бюджетного кодекса Российской Федерации, </w:t>
      </w:r>
      <w:hyperlink r:id="rId11" w:history="1">
        <w:r w:rsidRPr="008D7BC9">
          <w:rPr>
            <w:rStyle w:val="af3"/>
            <w:rFonts w:ascii="PT Astra Serif" w:hAnsi="PT Astra Serif" w:cs="Arial"/>
            <w:color w:val="auto"/>
          </w:rPr>
          <w:t>Федеральным законом</w:t>
        </w:r>
      </w:hyperlink>
      <w:r w:rsidRPr="008D7BC9">
        <w:rPr>
          <w:rFonts w:ascii="PT Astra Serif" w:hAnsi="PT Astra Serif"/>
        </w:rPr>
        <w:t xml:space="preserve"> от 06.10.2003 № 131-ФЗ «Об общих принципах организации местного самоуправления в Российской Федерации», в целях реализации прав населения города Югорска на участие в осуществлении местного самоуправления, вовлечения населения города Югорска в решение вопросов местного значения осуществляется реализация инициативных проектов.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hAnsi="PT Astra Serif"/>
          <w:bCs/>
          <w:sz w:val="24"/>
          <w:szCs w:val="24"/>
          <w:lang w:eastAsia="ru-RU"/>
        </w:rPr>
        <w:t>Р</w:t>
      </w:r>
      <w:r w:rsidRPr="008D7BC9">
        <w:rPr>
          <w:rFonts w:ascii="PT Astra Serif" w:eastAsia="Calibri" w:hAnsi="PT Astra Serif"/>
          <w:sz w:val="24"/>
          <w:szCs w:val="24"/>
        </w:rPr>
        <w:t>еализация инициативных проектов  осуществляется за счет средств бюджета автономного округа и местного бюджета, в соответствии  с Порядком предоставления субсидии из бюджета Ханты-Мансийского автономного округа-Югры местным бюджетам на реализацию инициативных проектов, утвержденным постановлением Правительства Ханты-Мансийского автономного округа-Югры от 05.10.2018 № 355-п  «О государственной программе Ханты-Мансийского автономного округа - Югры «Развитие гражданского общества».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 xml:space="preserve">Субсидия из бюджета автономного округа предоставляется в целях </w:t>
      </w:r>
      <w:proofErr w:type="spellStart"/>
      <w:r w:rsidRPr="008D7BC9">
        <w:rPr>
          <w:rFonts w:ascii="PT Astra Serif" w:eastAsia="Calibri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/>
          <w:sz w:val="24"/>
          <w:szCs w:val="24"/>
        </w:rPr>
        <w:t xml:space="preserve"> расходных обязательств на реализацию инициативных проектов, предусмотренных </w:t>
      </w:r>
      <w:hyperlink r:id="rId12" w:history="1">
        <w:r w:rsidRPr="008D7BC9">
          <w:rPr>
            <w:rFonts w:ascii="PT Astra Serif" w:eastAsia="Calibri" w:hAnsi="PT Astra Serif"/>
            <w:sz w:val="24"/>
            <w:szCs w:val="24"/>
          </w:rPr>
          <w:t>статьей 26.1</w:t>
        </w:r>
      </w:hyperlink>
      <w:r w:rsidRPr="008D7BC9">
        <w:rPr>
          <w:rFonts w:ascii="PT Astra Serif" w:eastAsia="Calibri" w:hAnsi="PT Astra Serif"/>
          <w:sz w:val="24"/>
          <w:szCs w:val="24"/>
        </w:rPr>
        <w:t xml:space="preserve"> Федерального закона от 06.10.2003 № 131-ФЗ «Об общих принципах организации местного самоуправления в Российской Федерации», ставших победителями в региональном конкурсе инициативных проектов. 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proofErr w:type="gramStart"/>
      <w:r w:rsidRPr="008D7BC9">
        <w:rPr>
          <w:rFonts w:ascii="PT Astra Serif" w:eastAsia="Calibri" w:hAnsi="PT Astra Serif"/>
          <w:sz w:val="24"/>
          <w:szCs w:val="24"/>
        </w:rPr>
        <w:t xml:space="preserve">Субсидия предоставляется на основании соглашения, заключаемого между Департаментом общественных и внешних связей Ханты-Мансийского автономного округа-Югры и администрацией города Югорска по форме, установленной Департаментом финансов автономного округа, с учетом требований </w:t>
      </w:r>
      <w:hyperlink r:id="rId13" w:history="1">
        <w:r w:rsidRPr="008D7BC9">
          <w:rPr>
            <w:rFonts w:ascii="PT Astra Serif" w:eastAsia="Calibri" w:hAnsi="PT Astra Serif"/>
            <w:sz w:val="24"/>
            <w:szCs w:val="24"/>
          </w:rPr>
          <w:t>пункта 10</w:t>
        </w:r>
      </w:hyperlink>
      <w:r w:rsidRPr="008D7BC9">
        <w:rPr>
          <w:rFonts w:ascii="PT Astra Serif" w:eastAsia="Calibri" w:hAnsi="PT Astra Serif"/>
          <w:sz w:val="24"/>
          <w:szCs w:val="24"/>
        </w:rPr>
        <w:t xml:space="preserve"> Правил формирования, предоставления и распределения субсидий из бюджета Ханты-Мансийского автономного округа - Югры местным бюджетам, утвержденных постановлением Правительства Ханты-Мансийского автономного округа - Югры от 06.12.2019 № 475-п.</w:t>
      </w:r>
      <w:proofErr w:type="gramEnd"/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>Реализация мероприятий инициативных проектов осуществляется в пределах текущего финансового года.</w:t>
      </w:r>
    </w:p>
    <w:p w:rsidR="003C2FE8" w:rsidRPr="008D7BC9" w:rsidRDefault="003C2FE8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 xml:space="preserve">Размер предоставляемой субсидии из бюджета автономного округа муниципальному образованию на реализацию инициативного проекта определяется отдельно по каждому инициативному проекту, ставшему победителем в конкурсе, исходя из оценки затрат на его реализацию, с учетом предельного уровня </w:t>
      </w:r>
      <w:proofErr w:type="spellStart"/>
      <w:r w:rsidRPr="008D7BC9">
        <w:rPr>
          <w:rFonts w:ascii="PT Astra Serif" w:eastAsia="Calibri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/>
          <w:sz w:val="24"/>
          <w:szCs w:val="24"/>
        </w:rPr>
        <w:t xml:space="preserve"> расходного обязательства муниципального образования из бюджета автономного округа, но не более </w:t>
      </w:r>
      <w:r w:rsidR="00C04CF5">
        <w:rPr>
          <w:rFonts w:ascii="PT Astra Serif" w:eastAsia="Calibri" w:hAnsi="PT Astra Serif"/>
          <w:sz w:val="24"/>
          <w:szCs w:val="24"/>
        </w:rPr>
        <w:t xml:space="preserve">                                 </w:t>
      </w:r>
      <w:r w:rsidRPr="008D7BC9">
        <w:rPr>
          <w:rFonts w:ascii="PT Astra Serif" w:eastAsia="Calibri" w:hAnsi="PT Astra Serif"/>
          <w:sz w:val="24"/>
          <w:szCs w:val="24"/>
        </w:rPr>
        <w:t>10 000,00 тыс. рублей.</w:t>
      </w:r>
    </w:p>
    <w:p w:rsidR="003C2FE8" w:rsidRPr="008D7BC9" w:rsidRDefault="003C2FE8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bookmarkStart w:id="0" w:name="sub_15007"/>
      <w:r w:rsidRPr="008D7BC9">
        <w:rPr>
          <w:rFonts w:ascii="PT Astra Serif" w:eastAsia="Calibri" w:hAnsi="PT Astra Serif"/>
          <w:sz w:val="24"/>
          <w:szCs w:val="24"/>
        </w:rPr>
        <w:t xml:space="preserve">Уровень </w:t>
      </w:r>
      <w:proofErr w:type="spellStart"/>
      <w:r w:rsidRPr="008D7BC9">
        <w:rPr>
          <w:rFonts w:ascii="PT Astra Serif" w:eastAsia="Calibri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/>
          <w:sz w:val="24"/>
          <w:szCs w:val="24"/>
        </w:rPr>
        <w:t xml:space="preserve"> расходных обязательств муниципального образования на реализацию 1 инициативного проекта за счет средств бюджета автономного округа и средств местных бюджетов устанавливается с учетом уровня расчетной бюджетной обеспеченности:</w:t>
      </w:r>
    </w:p>
    <w:bookmarkEnd w:id="0"/>
    <w:p w:rsidR="003C2FE8" w:rsidRPr="008D7BC9" w:rsidRDefault="003C2FE8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>при уровне расчетной бюджетной обеспеченности от 0,1 до 2 - за счет средств автономного округа - не более 70%, за счет средств местных бюджетов - не менее 30% (с учетом внесенных инициативных платежей) от стоимости инициативного проекта;</w:t>
      </w:r>
    </w:p>
    <w:p w:rsidR="003C2FE8" w:rsidRPr="008D7BC9" w:rsidRDefault="003C2FE8" w:rsidP="00E53C86">
      <w:pPr>
        <w:pStyle w:val="Default"/>
        <w:shd w:val="clear" w:color="auto" w:fill="FFFFFF" w:themeFill="background1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8D7BC9">
        <w:rPr>
          <w:rFonts w:ascii="PT Astra Serif" w:hAnsi="PT Astra Serif"/>
          <w:color w:val="auto"/>
        </w:rPr>
        <w:t>при уровне расчетной бюджетной обеспеченности свыше 2 - за счет средств автономного округа - не более 65%, за счет средств местных бюджетов - не менее 35% (с учетом внесенных инициативных платежей) от стоимости инициативного проекта.</w:t>
      </w:r>
    </w:p>
    <w:p w:rsidR="003C2FE8" w:rsidRDefault="003C2FE8" w:rsidP="00E53C86">
      <w:pPr>
        <w:pStyle w:val="Default"/>
        <w:shd w:val="clear" w:color="auto" w:fill="FFFFFF" w:themeFill="background1"/>
        <w:ind w:firstLine="709"/>
        <w:jc w:val="both"/>
        <w:rPr>
          <w:rFonts w:ascii="PT Astra Serif" w:hAnsi="PT Astra Serif"/>
          <w:color w:val="auto"/>
        </w:rPr>
      </w:pPr>
      <w:r w:rsidRPr="008D7BC9">
        <w:rPr>
          <w:rFonts w:ascii="PT Astra Serif" w:hAnsi="PT Astra Serif"/>
          <w:color w:val="auto"/>
        </w:rPr>
        <w:t xml:space="preserve">Финансирование расходов по разработке проектно-сметной документации, разработке </w:t>
      </w:r>
      <w:proofErr w:type="gramStart"/>
      <w:r w:rsidRPr="008D7BC9">
        <w:rPr>
          <w:rFonts w:ascii="PT Astra Serif" w:hAnsi="PT Astra Serif"/>
          <w:color w:val="auto"/>
        </w:rPr>
        <w:t>дизайн-проектов</w:t>
      </w:r>
      <w:proofErr w:type="gramEnd"/>
      <w:r w:rsidRPr="008D7BC9">
        <w:rPr>
          <w:rFonts w:ascii="PT Astra Serif" w:hAnsi="PT Astra Serif"/>
          <w:color w:val="auto"/>
        </w:rPr>
        <w:t>, проведению проверки достоверности сметной стоимости работ по благоустройству, техническому надзору, авторскому надзору и других расходов, не связанных с выполнением непосредственно устройства объектов или строительно-монтажных работ в рамках регионального проекта «Формирование комфортной городской среды», необходимо осуществлять только за счет средств бюд</w:t>
      </w:r>
      <w:r>
        <w:rPr>
          <w:rFonts w:ascii="PT Astra Serif" w:hAnsi="PT Astra Serif"/>
          <w:color w:val="auto"/>
        </w:rPr>
        <w:t>жета муниципальных образований.</w:t>
      </w:r>
    </w:p>
    <w:p w:rsidR="003C2FE8" w:rsidRDefault="003C2FE8" w:rsidP="00E53C86">
      <w:pPr>
        <w:pStyle w:val="Default"/>
        <w:shd w:val="clear" w:color="auto" w:fill="FFFFFF" w:themeFill="background1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color w:val="auto"/>
        </w:rPr>
        <w:t xml:space="preserve">2.7.7. </w:t>
      </w:r>
      <w:r w:rsidRPr="001362D0">
        <w:rPr>
          <w:rFonts w:ascii="PT Astra Serif" w:hAnsi="PT Astra Serif"/>
        </w:rPr>
        <w:t xml:space="preserve">Мероприятие 3.2 «Санитарный отлов безнадзорных и бродячих  животных, </w:t>
      </w:r>
      <w:r w:rsidRPr="001362D0">
        <w:rPr>
          <w:rFonts w:ascii="PT Astra Serif" w:hAnsi="PT Astra Serif"/>
          <w:bCs/>
          <w:lang w:eastAsia="ru-RU"/>
        </w:rPr>
        <w:t>деятельность по обращению с животными без владельцев</w:t>
      </w:r>
      <w:r w:rsidRPr="001362D0">
        <w:rPr>
          <w:rFonts w:ascii="PT Astra Serif" w:hAnsi="PT Astra Serif"/>
        </w:rPr>
        <w:t xml:space="preserve">» осуществляется за счёт средств бюджета автономного округа и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Default="003C2FE8" w:rsidP="00E53C86">
      <w:pPr>
        <w:pStyle w:val="Default"/>
        <w:shd w:val="clear" w:color="auto" w:fill="FFFFFF" w:themeFill="background1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2.7.8. </w:t>
      </w:r>
      <w:r w:rsidRPr="001362D0">
        <w:rPr>
          <w:rFonts w:ascii="PT Astra Serif" w:hAnsi="PT Astra Serif"/>
        </w:rPr>
        <w:t xml:space="preserve">Мероприятие 3.3 «Информирование населения о благоустройстве» осуществляется за счёт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Default="003C2FE8" w:rsidP="00E53C86">
      <w:pPr>
        <w:pStyle w:val="Default"/>
        <w:shd w:val="clear" w:color="auto" w:fill="FFFFFF" w:themeFill="background1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 xml:space="preserve">2.7.9. </w:t>
      </w:r>
      <w:r w:rsidRPr="001362D0">
        <w:rPr>
          <w:rFonts w:ascii="PT Astra Serif" w:hAnsi="PT Astra Serif"/>
        </w:rPr>
        <w:t xml:space="preserve">Мероприятие 3.4 «Демонтаж информационных конструкций» осуществляется за счёт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Default="003C2FE8" w:rsidP="00E53C86">
      <w:pPr>
        <w:pStyle w:val="Default"/>
        <w:shd w:val="clear" w:color="auto" w:fill="FFFFFF" w:themeFill="background1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2.7.10. </w:t>
      </w:r>
      <w:r w:rsidRPr="001362D0">
        <w:rPr>
          <w:rFonts w:ascii="PT Astra Serif" w:hAnsi="PT Astra Serif"/>
        </w:rPr>
        <w:t>Мероприятие 3.5 «Содержание и текущий ремонт объектов благоустройства» осуществляется за счёт средств бюджета автономного округа и местного бюджета в соответствии с муниципальными контрактами, заключаемыми в порядке, установленном законодательством Российской Федерации.</w:t>
      </w:r>
    </w:p>
    <w:p w:rsidR="003C2FE8" w:rsidRPr="001362D0" w:rsidRDefault="003C2FE8" w:rsidP="00E53C86">
      <w:pPr>
        <w:pStyle w:val="Default"/>
        <w:shd w:val="clear" w:color="auto" w:fill="FFFFFF" w:themeFill="background1"/>
        <w:ind w:firstLine="709"/>
        <w:jc w:val="both"/>
        <w:rPr>
          <w:rFonts w:ascii="PT Astra Serif" w:hAnsi="PT Astra Serif"/>
          <w:color w:val="auto"/>
        </w:rPr>
      </w:pPr>
      <w:r>
        <w:rPr>
          <w:rFonts w:ascii="PT Astra Serif" w:hAnsi="PT Astra Serif"/>
        </w:rPr>
        <w:t xml:space="preserve">2.7.11. </w:t>
      </w:r>
      <w:proofErr w:type="gramStart"/>
      <w:r w:rsidRPr="001362D0">
        <w:rPr>
          <w:rFonts w:ascii="PT Astra Serif" w:hAnsi="PT Astra Serif"/>
        </w:rPr>
        <w:t xml:space="preserve">Мероприятие 3.6 «Участие в реализации регионального проекта «Формирование комфортной городской среды» осуществляется за счет средств федерального бюджета, бюджета автономного округа и местного бюджета, в соответствии с </w:t>
      </w:r>
      <w:r w:rsidRPr="001362D0">
        <w:rPr>
          <w:rFonts w:ascii="PT Astra Serif" w:hAnsi="PT Astra Serif"/>
          <w:bCs/>
          <w:lang w:eastAsia="ru-RU"/>
        </w:rPr>
        <w:t>постановлением Правительства Российской Федерации от 10.02.2017 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</w:t>
      </w:r>
      <w:proofErr w:type="gramEnd"/>
      <w:r w:rsidRPr="001362D0">
        <w:rPr>
          <w:rFonts w:ascii="PT Astra Serif" w:hAnsi="PT Astra Serif"/>
          <w:bCs/>
          <w:lang w:eastAsia="ru-RU"/>
        </w:rPr>
        <w:t xml:space="preserve"> среды», методическими рекомендациями, утвержденными приказом Министерства строительства и жилищно-коммунального хозяйства Российской Федерации  от 06.04.2017 № 691/</w:t>
      </w:r>
      <w:proofErr w:type="spellStart"/>
      <w:proofErr w:type="gramStart"/>
      <w:r w:rsidRPr="001362D0">
        <w:rPr>
          <w:rFonts w:ascii="PT Astra Serif" w:hAnsi="PT Astra Serif"/>
          <w:bCs/>
          <w:lang w:eastAsia="ru-RU"/>
        </w:rPr>
        <w:t>пр</w:t>
      </w:r>
      <w:proofErr w:type="spellEnd"/>
      <w:proofErr w:type="gramEnd"/>
      <w:r w:rsidRPr="001362D0">
        <w:rPr>
          <w:rFonts w:ascii="PT Astra Serif" w:hAnsi="PT Astra Serif"/>
          <w:bCs/>
          <w:lang w:eastAsia="ru-RU"/>
        </w:rPr>
        <w:t>,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годы.</w:t>
      </w:r>
    </w:p>
    <w:p w:rsidR="003C2FE8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Реализация мероприятия по региональному проекту «Формирование комфортной городской среды» осуществляется на принципах проектного управления с утверждением паспорта проекта и документов в соответствии с постановлением Правительства Ханты-Мансийского автономного округа - Югры от 25.12.2015 № 485-п «О системе управления проектной деятельностью в исполнительных органах государственной власти Ханты-Мансийск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>ого автономного округа – Югры».</w:t>
      </w:r>
    </w:p>
    <w:p w:rsidR="003C2FE8" w:rsidRPr="001362D0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2.7.11.1. </w:t>
      </w:r>
      <w:r w:rsidRPr="001362D0">
        <w:rPr>
          <w:rFonts w:ascii="PT Astra Serif" w:hAnsi="PT Astra Serif"/>
          <w:sz w:val="24"/>
          <w:szCs w:val="24"/>
        </w:rPr>
        <w:t>Субсидии предоставляются на реализацию мероприятий по благоустройству территорий муниципальных образований автономного округа (дворовых и общественных территорий), в том числе площадей, набережных, улиц, пешеходных зон, скверов, парков, иных общественных территорий и дворовых территорий, прилегающих к многоквартирным домам.</w:t>
      </w:r>
    </w:p>
    <w:p w:rsidR="009C595B" w:rsidRPr="009C595B" w:rsidRDefault="009C595B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proofErr w:type="gramStart"/>
      <w:r w:rsidRPr="009C595B">
        <w:rPr>
          <w:rFonts w:ascii="PT Astra Serif" w:eastAsia="Times New Roman" w:hAnsi="PT Astra Serif" w:cs="Times New Roman"/>
          <w:sz w:val="24"/>
          <w:szCs w:val="24"/>
          <w:lang w:eastAsia="ar-SA"/>
        </w:rPr>
        <w:t>Субсидия предоставляется на основании соглашения, заключаемого между администрацией города Югорска и Департаментом жилищно-коммунального комплекса и энергетики Ханты-Мансийского автономного округа – Югры (до октября 2022 года включительно), Департаментом строительства и жилищно-коммунального комплекса Ханты-Мансийского автономного округа – Югры (в период октябрь – декабрь 2022 года), Департаментом пространственного развития и архитектуры Ханты-Мансийского автономного округа – Югры с 2023 года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>:</w:t>
      </w:r>
      <w:proofErr w:type="gramEnd"/>
    </w:p>
    <w:p w:rsidR="003C2FE8" w:rsidRPr="008D7BC9" w:rsidRDefault="003C2FE8" w:rsidP="00E53C86">
      <w:pPr>
        <w:numPr>
          <w:ilvl w:val="0"/>
          <w:numId w:val="15"/>
        </w:numPr>
        <w:shd w:val="clear" w:color="auto" w:fill="FFFFFF" w:themeFill="background1"/>
        <w:suppressAutoHyphens/>
        <w:spacing w:after="0" w:line="240" w:lineRule="auto"/>
        <w:ind w:left="142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на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софинансирование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с участием средств федерального бюджета -  посредством электронного документооборота, по форме, утвержденной Министерством финансов Российской Федерации;</w:t>
      </w:r>
    </w:p>
    <w:p w:rsidR="003C2FE8" w:rsidRDefault="003C2FE8" w:rsidP="00E53C86">
      <w:pPr>
        <w:numPr>
          <w:ilvl w:val="0"/>
          <w:numId w:val="15"/>
        </w:numPr>
        <w:shd w:val="clear" w:color="auto" w:fill="FFFFFF" w:themeFill="background1"/>
        <w:suppressAutoHyphens/>
        <w:spacing w:after="0" w:line="240" w:lineRule="auto"/>
        <w:ind w:left="142"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без участия средств федерального бюджета - посредством электронного документооборота,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утвержденной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Департаментом финансов Ханты-Мансийского автономного округа - Югры.</w:t>
      </w:r>
    </w:p>
    <w:p w:rsidR="003C2FE8" w:rsidRPr="001362D0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2.7.11.2. </w:t>
      </w:r>
      <w:r w:rsidRPr="001362D0">
        <w:rPr>
          <w:rFonts w:ascii="PT Astra Serif" w:hAnsi="PT Astra Serif"/>
          <w:sz w:val="24"/>
          <w:szCs w:val="24"/>
        </w:rPr>
        <w:t>Муниципальная программа включает инициативные идеи экспертного сообщества, сформированные по результатам проведения стратегической сессии «Югра-2024»:</w:t>
      </w:r>
    </w:p>
    <w:p w:rsidR="003C2FE8" w:rsidRPr="008D7BC9" w:rsidRDefault="003C2FE8" w:rsidP="00E53C86">
      <w:pPr>
        <w:numPr>
          <w:ilvl w:val="0"/>
          <w:numId w:val="16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трудовое участие граждан при благоустройстве дворовых территорий по минимальному перечню; </w:t>
      </w:r>
    </w:p>
    <w:p w:rsidR="003C2FE8" w:rsidRPr="008D7BC9" w:rsidRDefault="003C2FE8" w:rsidP="00E53C86">
      <w:pPr>
        <w:numPr>
          <w:ilvl w:val="0"/>
          <w:numId w:val="16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инициативное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бюджетирование за счет средств местного бюджета и собственников жилья по благоустройству дворовых территорий по дополнительному перечню;</w:t>
      </w:r>
    </w:p>
    <w:p w:rsidR="003C2FE8" w:rsidRDefault="003C2FE8" w:rsidP="00E53C86">
      <w:pPr>
        <w:numPr>
          <w:ilvl w:val="0"/>
          <w:numId w:val="16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благоустройство общественных территорий только по итогам общественного обсуждения проектов с учетом участия граждан в решении вопросов развития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городской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среды.</w:t>
      </w:r>
    </w:p>
    <w:p w:rsidR="003C2FE8" w:rsidRPr="001362D0" w:rsidRDefault="003C2FE8" w:rsidP="00E53C86">
      <w:p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2.7.11.3. </w:t>
      </w:r>
      <w:r w:rsidRPr="001362D0">
        <w:rPr>
          <w:rFonts w:ascii="PT Astra Serif" w:eastAsia="Times New Roman" w:hAnsi="PT Astra Serif" w:cs="Times New Roman"/>
          <w:sz w:val="24"/>
          <w:szCs w:val="24"/>
          <w:lang w:eastAsia="ar-SA"/>
        </w:rPr>
        <w:t>Мероприятия по повышению уровня благоустройства придомовых территорий многоквартирных домов состоят из мероприятий, определенных минимальным перечнем работ, и мероприятий дополнительного перечня работ: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2.7.11.3.1.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Минимальный перечень видов работ включает: ремонт дворовых проездов, включая тротуары и ливневые канализации (дренажные системы); обеспечение освещения дворовых территорий; установку скамеек, урн для мусора. </w:t>
      </w:r>
      <w:r w:rsidRPr="008D7BC9">
        <w:rPr>
          <w:rFonts w:ascii="PT Astra Serif" w:hAnsi="PT Astra Serif" w:cs="Times New Roman"/>
          <w:sz w:val="24"/>
          <w:szCs w:val="24"/>
        </w:rPr>
        <w:t xml:space="preserve">Визуализированный перечень </w:t>
      </w:r>
      <w:r w:rsidRPr="008D7BC9">
        <w:rPr>
          <w:rFonts w:ascii="PT Astra Serif" w:hAnsi="PT Astra Serif" w:cs="Times New Roman"/>
          <w:sz w:val="24"/>
          <w:szCs w:val="24"/>
        </w:rPr>
        <w:lastRenderedPageBreak/>
        <w:t>образцов элементов благоустройства, предлагаемых к размещению на дворовой территории, в соответствии с минимальным перечнем работ по благоустройству, приведен в приложении 7 к настоящей муниципальной программе.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При реализации минимального перечня работ в связи с реализацией мероприятий по благоустройству дворовых территорий финансовое и (или) трудовое участие заинтересованных лиц обязательным условием не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является и устанавливается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по решению собственников помещений в многоквартирных домах, собственников иных зданий  и сооружений.</w:t>
      </w:r>
    </w:p>
    <w:p w:rsidR="003C2FE8" w:rsidRPr="008D7BC9" w:rsidRDefault="003C2FE8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Благоустройство территории по минимальному перечню работ производится при наличии решения собственников помещений в многоквартирном доме, дворовая территория которого благоустраивается, о мероприятиях по благоустройству дворовой территории и о принятии созданного в результате благоустройства имущества в состав общего имущества многоквартирного дома.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Минимальный перечень видов работ является обязательным, без которого выполнение дополнительного перечня видов работ не допускается.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2.7.11.3.2.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Дополнительный перечень видов работ выполняется на территориях, где обеспечен минимальный перечень работ и включает: оборудование детских (игровых) и (или) спортивных площадок; оборудование автомобильных парковок; оборудование контейнерных (хозяйственных) площадок для твердых коммунальных отходов; </w:t>
      </w:r>
      <w:r w:rsidRPr="008D7BC9">
        <w:rPr>
          <w:rFonts w:ascii="PT Astra Serif" w:eastAsia="Calibri" w:hAnsi="PT Astra Serif" w:cs="Times New Roman"/>
          <w:sz w:val="24"/>
          <w:szCs w:val="24"/>
        </w:rPr>
        <w:t>устройство велосипедных парковок, оборудование площадок для выгула собак, озеленение дворовых территорий, устройство пешеходных дорожек и ограждений, установка элементов навигации (указателей, аншлагов, информационных стендов),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иные работы.</w:t>
      </w:r>
      <w:proofErr w:type="gramEnd"/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При реализации дополнительного перечня работ в связи с реализацией мероприятий по благоустройству дворовых территорий обязательным условием предоставления субсидий является финансовое и (или)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в том числе с определением порядка, формы и доли такого участия.</w:t>
      </w:r>
    </w:p>
    <w:p w:rsidR="003C2FE8" w:rsidRPr="008D7BC9" w:rsidRDefault="003C2FE8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Благоустройство территории по дополнительному перечню производится </w:t>
      </w:r>
      <w:r w:rsidRPr="008D7BC9">
        <w:rPr>
          <w:rFonts w:ascii="PT Astra Serif" w:hAnsi="PT Astra Serif" w:cs="Times New Roman"/>
          <w:sz w:val="24"/>
          <w:szCs w:val="24"/>
        </w:rPr>
        <w:t>при наличии решения собственников помещений в многоквартирном доме, дворовая территория которого благоустраивается:</w:t>
      </w:r>
    </w:p>
    <w:p w:rsidR="003C2FE8" w:rsidRPr="008D7BC9" w:rsidRDefault="003C2FE8" w:rsidP="00E53C86">
      <w:pPr>
        <w:pStyle w:val="a5"/>
        <w:numPr>
          <w:ilvl w:val="0"/>
          <w:numId w:val="20"/>
        </w:numPr>
        <w:shd w:val="clear" w:color="auto" w:fill="FFFFFF" w:themeFill="background1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о мероприятиях по благоустройству дворовой территории; </w:t>
      </w:r>
    </w:p>
    <w:p w:rsidR="003C2FE8" w:rsidRPr="008D7BC9" w:rsidRDefault="003C2FE8" w:rsidP="00E53C86">
      <w:pPr>
        <w:pStyle w:val="a5"/>
        <w:numPr>
          <w:ilvl w:val="0"/>
          <w:numId w:val="20"/>
        </w:numPr>
        <w:shd w:val="clear" w:color="auto" w:fill="FFFFFF" w:themeFill="background1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 принятии созданного в результате благоустройства имущества в состав общего имущества многоквартирного дома;</w:t>
      </w:r>
    </w:p>
    <w:p w:rsidR="003C2FE8" w:rsidRPr="008D7BC9" w:rsidRDefault="003C2FE8" w:rsidP="00E53C86">
      <w:pPr>
        <w:pStyle w:val="a5"/>
        <w:numPr>
          <w:ilvl w:val="0"/>
          <w:numId w:val="20"/>
        </w:numPr>
        <w:shd w:val="clear" w:color="auto" w:fill="FFFFFF" w:themeFill="background1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о </w:t>
      </w:r>
      <w:proofErr w:type="spellStart"/>
      <w:r w:rsidRPr="008D7BC9">
        <w:rPr>
          <w:rFonts w:ascii="PT Astra Serif" w:hAnsi="PT Astra Serif"/>
          <w:sz w:val="24"/>
          <w:szCs w:val="24"/>
        </w:rPr>
        <w:t>софинансировании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собственниками помещений многоквартирного дома работ по благоустройству дворовых территорий; </w:t>
      </w:r>
    </w:p>
    <w:p w:rsidR="003C2FE8" w:rsidRPr="008D7BC9" w:rsidRDefault="003C2FE8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Размер </w:t>
      </w:r>
      <w:proofErr w:type="spellStart"/>
      <w:r w:rsidRPr="008D7BC9">
        <w:rPr>
          <w:rFonts w:ascii="PT Astra Serif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собственников помещений работ из дополнительного перечня должен составлять:</w:t>
      </w:r>
    </w:p>
    <w:p w:rsidR="003C2FE8" w:rsidRPr="008D7BC9" w:rsidRDefault="003C2FE8" w:rsidP="00E53C86">
      <w:pPr>
        <w:pStyle w:val="a5"/>
        <w:numPr>
          <w:ilvl w:val="0"/>
          <w:numId w:val="21"/>
        </w:numPr>
        <w:shd w:val="clear" w:color="auto" w:fill="FFFFFF" w:themeFill="background1"/>
        <w:ind w:left="0" w:firstLine="1134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с участием средств федерального бюджета не менее 20% стоимости выполнения таких работ;</w:t>
      </w:r>
    </w:p>
    <w:p w:rsidR="003C2FE8" w:rsidRPr="008D7BC9" w:rsidRDefault="003C2FE8" w:rsidP="00E53C86">
      <w:pPr>
        <w:numPr>
          <w:ilvl w:val="0"/>
          <w:numId w:val="15"/>
        </w:numPr>
        <w:shd w:val="clear" w:color="auto" w:fill="FFFFFF" w:themeFill="background1"/>
        <w:suppressAutoHyphens/>
        <w:spacing w:after="0" w:line="240" w:lineRule="auto"/>
        <w:ind w:left="142"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без участия средств федерального бюджета</w:t>
      </w:r>
      <w:r w:rsidRPr="008D7BC9">
        <w:rPr>
          <w:rFonts w:ascii="PT Astra Serif" w:hAnsi="PT Astra Serif"/>
          <w:sz w:val="24"/>
          <w:szCs w:val="24"/>
        </w:rPr>
        <w:t xml:space="preserve"> не менее 10% стоимости выполнения таких работ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.</w:t>
      </w:r>
    </w:p>
    <w:p w:rsidR="003C2FE8" w:rsidRPr="008D7BC9" w:rsidRDefault="003C2FE8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2.7.11.4. </w:t>
      </w:r>
      <w:r w:rsidRPr="008D7BC9">
        <w:rPr>
          <w:rFonts w:ascii="PT Astra Serif" w:hAnsi="PT Astra Serif" w:cs="Times New Roman"/>
          <w:sz w:val="24"/>
          <w:szCs w:val="24"/>
        </w:rPr>
        <w:t xml:space="preserve">Земельные участки дворовых территорий, решение о благоустройстве которых принято, должны быть 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сформированы и поставлены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на кадастровый учет.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2.7.11.5.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механизм контроля за их расходованием, приведен в приложении 5 к настоящей муниципальной программе.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Порядок разработки, обсуждения с заинтересованными лицами и утверждения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дизайн-проектов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благоустройства дворовой территории, включенной в муниципальную программу приведен в приложении 6 к настоящей муниципальной программе.</w:t>
      </w:r>
    </w:p>
    <w:p w:rsidR="003C2FE8" w:rsidRPr="008D7BC9" w:rsidRDefault="003C2FE8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Порядок рассмотрения предложений заинтересованных лиц о включении дворовой территории в муниципальную программу города Югорска «Формирование комфортной городской среды» утвержден постановлением администрации города от 21.04.2017 № 891 «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Об утверждении Порядков для реализации приоритетного национального проекта «Формирование комфортной городской среды».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Порядок и сроки представления, рассмотрения и оценки предложений граждан, организаций о включении наиболее посещаемой муниципальной территории общего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пользования в муниципальную программу города Югорска «Формирование комфортной городской среды» утвержден постановлением администрации города от 21.04.2017 № 891 «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Об утверждении Порядков для реализации приоритетного национального проекта «Формирование комфортной городской среды»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.</w:t>
      </w:r>
      <w:proofErr w:type="gramEnd"/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2.7.11.6.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При формировании перечня работ и обсуждения мероприятий по благоустройству дворовых территорий и мест общего пользования на собрании собственников, жителей многоквартирного (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ых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) домов обсуждаются работы по благоустройству дворовых территорий для инвалидов и других маломобильных групп населения.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Работы по благоустройству дворовых и общественных территорий должны выполняться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В рамках обсуждения благоустройства дворовой территории собственникам жилья необходимо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рассмотреть и согласовать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следующие виды работ:</w:t>
      </w:r>
    </w:p>
    <w:p w:rsidR="003C2FE8" w:rsidRPr="008D7BC9" w:rsidRDefault="003C2FE8" w:rsidP="00E53C86">
      <w:pPr>
        <w:numPr>
          <w:ilvl w:val="0"/>
          <w:numId w:val="5"/>
        </w:numPr>
        <w:shd w:val="clear" w:color="auto" w:fill="FFFFFF" w:themeFill="background1"/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требуемого уклона при устройстве съездов с тротуаров на транспортный проезд;</w:t>
      </w:r>
    </w:p>
    <w:p w:rsidR="003C2FE8" w:rsidRPr="008D7BC9" w:rsidRDefault="003C2FE8" w:rsidP="00E53C86">
      <w:pPr>
        <w:numPr>
          <w:ilvl w:val="0"/>
          <w:numId w:val="5"/>
        </w:numPr>
        <w:shd w:val="clear" w:color="auto" w:fill="FFFFFF" w:themeFill="background1"/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высоты бордюров по краям пешеходных путей;</w:t>
      </w:r>
    </w:p>
    <w:p w:rsidR="003C2FE8" w:rsidRPr="008D7BC9" w:rsidRDefault="003C2FE8" w:rsidP="00E53C86">
      <w:pPr>
        <w:numPr>
          <w:ilvl w:val="0"/>
          <w:numId w:val="5"/>
        </w:numPr>
        <w:shd w:val="clear" w:color="auto" w:fill="FFFFFF" w:themeFill="background1"/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количества и габаритных размеров парковочных мест на автостоянках для транспорта маломобильных групп и инвалидов;</w:t>
      </w:r>
    </w:p>
    <w:p w:rsidR="003C2FE8" w:rsidRPr="008D7BC9" w:rsidRDefault="003C2FE8" w:rsidP="00E53C86">
      <w:pPr>
        <w:numPr>
          <w:ilvl w:val="0"/>
          <w:numId w:val="5"/>
        </w:numPr>
        <w:shd w:val="clear" w:color="auto" w:fill="FFFFFF" w:themeFill="background1"/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установка подъездных пандусов, поручней, кнопок вызова, дверных проемов для беспрепятственного перемещения внутри объектов специально оборудованных санитарно-гигиенических комнат и т.д.;</w:t>
      </w:r>
    </w:p>
    <w:p w:rsidR="003C2FE8" w:rsidRPr="008D7BC9" w:rsidRDefault="003C2FE8" w:rsidP="00E53C86">
      <w:pPr>
        <w:numPr>
          <w:ilvl w:val="0"/>
          <w:numId w:val="5"/>
        </w:numPr>
        <w:shd w:val="clear" w:color="auto" w:fill="FFFFFF" w:themeFill="background1"/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размещение тактильных средств, выполняющих предупредительную функцию на покрытии пешеходных путей до начала опасного участка, изменения направления движения, входа и т.п.;</w:t>
      </w:r>
    </w:p>
    <w:p w:rsidR="003C2FE8" w:rsidRPr="008D7BC9" w:rsidRDefault="003C2FE8" w:rsidP="00E53C86">
      <w:pPr>
        <w:numPr>
          <w:ilvl w:val="0"/>
          <w:numId w:val="5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количества и габаритных размеров парковочных мест на автостоянках для транспорта маломобильных групп и инвалидов.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2.7.11.7.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 целях осуществления контроля и координации реализации мероприятия на уровне муниципального образования создана общественная комиссия по обеспечению реализации регионального проекта «Формирование комфортной городской среды», состав которой утвержден постановлением администрации города Югорска от 13.03.2017 № 531 (далее – Комиссия).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Информация о составе Комиссии, протоколы и графики заседаний размещаются  в информационно-телекоммуникационной сети Интернет.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2.7.11.8.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Уровень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автономным округом мероприятий </w:t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муниципальной программы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определяется в зависимости от уровня расчетной бюджетной обеспеченности.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Уровень расчетной бюджетной обеспеченности муниципальных образований автономного округа определяется в соответствии с Законом Ханты-Мансийского автономного округа – Югры от 10.11.2008  № 132-оз «О межбюджетных отношениях </w:t>
      </w: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>в</w:t>
      </w:r>
      <w:proofErr w:type="gram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</w:t>
      </w: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>Ханты-Мансийском</w:t>
      </w:r>
      <w:proofErr w:type="gram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автономном округе – Югре». 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Calibri" w:hAnsi="PT Astra Serif" w:cs="Times New Roman"/>
          <w:sz w:val="24"/>
          <w:szCs w:val="24"/>
        </w:rPr>
        <w:t>В зависимости от уровня расчетной бюджетной обеспеченности муниципальные образования делятся на 3 группы:</w:t>
      </w: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9"/>
        <w:gridCol w:w="2771"/>
        <w:gridCol w:w="3234"/>
        <w:gridCol w:w="2771"/>
      </w:tblGrid>
      <w:tr w:rsidR="003C2FE8" w:rsidRPr="008D7BC9" w:rsidTr="003C2FE8">
        <w:trPr>
          <w:trHeight w:val="273"/>
        </w:trPr>
        <w:tc>
          <w:tcPr>
            <w:tcW w:w="1079" w:type="dxa"/>
            <w:vMerge w:val="restart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Группа</w:t>
            </w:r>
          </w:p>
        </w:tc>
        <w:tc>
          <w:tcPr>
            <w:tcW w:w="2771" w:type="dxa"/>
            <w:vMerge w:val="restart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Уровень расчетной бюджетной обеспеченности</w:t>
            </w:r>
          </w:p>
        </w:tc>
        <w:tc>
          <w:tcPr>
            <w:tcW w:w="6005" w:type="dxa"/>
            <w:gridSpan w:val="2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Уровень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софинансирования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, %</w:t>
            </w:r>
          </w:p>
        </w:tc>
      </w:tr>
      <w:tr w:rsidR="003C2FE8" w:rsidRPr="008D7BC9" w:rsidTr="003C2FE8">
        <w:trPr>
          <w:trHeight w:val="140"/>
        </w:trPr>
        <w:tc>
          <w:tcPr>
            <w:tcW w:w="1079" w:type="dxa"/>
            <w:vMerge/>
            <w:shd w:val="clear" w:color="auto" w:fill="auto"/>
            <w:hideMark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  <w:tc>
          <w:tcPr>
            <w:tcW w:w="2771" w:type="dxa"/>
            <w:vMerge/>
            <w:shd w:val="clear" w:color="auto" w:fill="auto"/>
            <w:hideMark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Бюджет муниципального образования автономного округа</w:t>
            </w:r>
          </w:p>
        </w:tc>
      </w:tr>
      <w:tr w:rsidR="003C2FE8" w:rsidRPr="008D7BC9" w:rsidTr="003C2FE8">
        <w:trPr>
          <w:trHeight w:val="273"/>
        </w:trPr>
        <w:tc>
          <w:tcPr>
            <w:tcW w:w="1079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от 0,0 до 0,7</w:t>
            </w: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90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10</w:t>
            </w:r>
          </w:p>
        </w:tc>
      </w:tr>
      <w:tr w:rsidR="003C2FE8" w:rsidRPr="008D7BC9" w:rsidTr="003C2FE8">
        <w:trPr>
          <w:trHeight w:val="253"/>
        </w:trPr>
        <w:tc>
          <w:tcPr>
            <w:tcW w:w="1079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от 0,7 до 1,0</w:t>
            </w: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85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15</w:t>
            </w:r>
          </w:p>
        </w:tc>
      </w:tr>
      <w:tr w:rsidR="003C2FE8" w:rsidRPr="008D7BC9" w:rsidTr="003C2FE8">
        <w:trPr>
          <w:trHeight w:val="273"/>
        </w:trPr>
        <w:tc>
          <w:tcPr>
            <w:tcW w:w="1079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от 1,0 до 2,0</w:t>
            </w: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80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20</w:t>
            </w:r>
          </w:p>
        </w:tc>
      </w:tr>
    </w:tbl>
    <w:p w:rsidR="003C2FE8" w:rsidRPr="008D7BC9" w:rsidRDefault="003C2FE8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ab/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из бюджета автономного округа устанавливается от годового объема бюджетных обязательств на финансирование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мероприятий </w:t>
      </w:r>
      <w:r w:rsidRPr="008D7BC9">
        <w:rPr>
          <w:rFonts w:ascii="PT Astra Serif" w:eastAsia="Calibri" w:hAnsi="PT Astra Serif" w:cs="Times New Roman"/>
          <w:sz w:val="24"/>
          <w:szCs w:val="24"/>
        </w:rPr>
        <w:t>муниципальных программ (подпрограмм) формирования современной городской среды  не более 90% для 1 группы, 85% для 2 группы, 80% для 3 группы.</w:t>
      </w:r>
    </w:p>
    <w:p w:rsidR="003C2FE8" w:rsidRPr="008D7BC9" w:rsidRDefault="003C2FE8" w:rsidP="00E53C86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мероприятий </w:t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муниципальных программ (подпрограмм) </w:t>
      </w:r>
      <w:r w:rsidRPr="008D7BC9">
        <w:rPr>
          <w:rFonts w:ascii="PT Astra Serif" w:eastAsia="Calibri" w:hAnsi="PT Astra Serif" w:cs="Times New Roman"/>
          <w:sz w:val="24"/>
          <w:szCs w:val="24"/>
        </w:rPr>
        <w:lastRenderedPageBreak/>
        <w:t>формирования современной городской среды из бюджета муниципального образования автономного округа ежегодно должен составлять не менее 10% для 1 группы, 15% для 2 группы, 20% для 3 группы годового объема бюджетных ассигнований.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eastAsia="Calibri" w:hAnsi="PT Astra Serif" w:cs="Times New Roman"/>
          <w:sz w:val="24"/>
          <w:szCs w:val="24"/>
        </w:rPr>
        <w:t xml:space="preserve">2.7.11.9. </w:t>
      </w: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Муниципальные контракты </w:t>
      </w:r>
      <w:r w:rsidRPr="008D7BC9">
        <w:rPr>
          <w:rFonts w:ascii="PT Astra Serif" w:hAnsi="PT Astra Serif" w:cs="Times New Roman"/>
          <w:sz w:val="24"/>
          <w:szCs w:val="24"/>
        </w:rPr>
        <w:t xml:space="preserve">по результатам закупки товаров, работ и услуг для обеспечения муниципальных нужд в целях </w:t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реализации мероприятия должны быть заключены </w:t>
      </w:r>
      <w:r w:rsidRPr="008D7BC9">
        <w:rPr>
          <w:rFonts w:ascii="PT Astra Serif" w:hAnsi="PT Astra Serif" w:cs="Times New Roman"/>
          <w:sz w:val="24"/>
          <w:szCs w:val="24"/>
        </w:rPr>
        <w:t>не позднее 1 апреля года реализации проекта по благоустройству общественных территорий и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, 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установленном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законодательством Российской Федерации, при которых срок заключения таких соглашений продлевается на срок указанного обжалования;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 заключения таких соглашений в пределах экономии сре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дств пр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8D7BC9">
        <w:rPr>
          <w:rFonts w:ascii="PT Astra Serif" w:hAnsi="PT Astra Serif" w:cs="Times New Roman"/>
          <w:sz w:val="24"/>
          <w:szCs w:val="24"/>
        </w:rPr>
        <w:t>цифровизации</w:t>
      </w:r>
      <w:proofErr w:type="spellEnd"/>
      <w:r w:rsidRPr="008D7BC9">
        <w:rPr>
          <w:rFonts w:ascii="PT Astra Serif" w:hAnsi="PT Astra Serif" w:cs="Times New Roman"/>
          <w:sz w:val="24"/>
          <w:szCs w:val="24"/>
        </w:rPr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  Гарантийный срок на результаты выполненных работ по благоустройству дворовых и общественных территорий по муниципальным контрактам должен составлять не менее 3 лет.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2.7.11.10.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В программу включены дворовые территории, которые требуют благоустройства по минимальному перечню работ (таблица 1 приложения 4 к настоящей муниципальной программе). Очередность благоустройства территории будет определяться в порядке поступления предложений (заявок) заинтересованных лиц об их участии в выполнении работ по благоустройству, при этом должны быть соблюдены условия, указанные в подпункте 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>2.7.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11.3 настоящего раздела.  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8D7BC9">
        <w:rPr>
          <w:rFonts w:ascii="PT Astra Serif" w:hAnsi="PT Astra Serif" w:cs="Times New Roman"/>
          <w:sz w:val="24"/>
          <w:szCs w:val="24"/>
        </w:rPr>
        <w:t>Из адресного перечня дворовых и общественных территорий, подлежащих благоустройству в рамках реализации муниципальной программы, могут исключаться территории, расположенные вблизи многоквартирных домов, физический износ основных конструктивных элементов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города Югорска, при условии одобрения решения об исключении указанных территорий Комиссией.</w:t>
      </w:r>
      <w:proofErr w:type="gramEnd"/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Из адресного перечня дворовых территорий, подлежащих благоустройству в рамках реализации муниципальной программы, могут исключаться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</w:t>
      </w:r>
      <w:r w:rsidRPr="008D7BC9">
        <w:rPr>
          <w:rFonts w:ascii="PT Astra Serif" w:hAnsi="PT Astra Serif" w:cs="Arial"/>
          <w:sz w:val="24"/>
          <w:szCs w:val="24"/>
        </w:rPr>
        <w:t>.</w:t>
      </w:r>
      <w:r w:rsidRPr="008D7BC9">
        <w:rPr>
          <w:rFonts w:ascii="PT Astra Serif" w:hAnsi="PT Astra Serif" w:cs="Times New Roman"/>
          <w:sz w:val="24"/>
          <w:szCs w:val="24"/>
        </w:rPr>
        <w:t xml:space="preserve"> </w:t>
      </w:r>
    </w:p>
    <w:p w:rsidR="003C2FE8" w:rsidRPr="00F10985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2.7.11.11. </w:t>
      </w:r>
      <w:proofErr w:type="gramStart"/>
      <w:r w:rsidR="00F10985" w:rsidRPr="00F10985">
        <w:rPr>
          <w:rFonts w:ascii="PT Astra Serif" w:hAnsi="PT Astra Serif" w:cs="Times New Roman"/>
          <w:sz w:val="24"/>
          <w:szCs w:val="24"/>
        </w:rPr>
        <w:t>Ежегодно проводится рейтинговое голосование среди жителей города Югорска по отбору общественных территорий, подлежащих благоустройству, в соответствии с постановлением администрации города Югорска от 27.02.2024 № 316-п «</w:t>
      </w:r>
      <w:r w:rsidR="00F10985" w:rsidRPr="00F10985">
        <w:rPr>
          <w:rFonts w:ascii="PT Astra Serif" w:hAnsi="PT Astra Serif"/>
          <w:sz w:val="24"/>
          <w:szCs w:val="24"/>
        </w:rPr>
        <w:t xml:space="preserve">О порядке проведения  рейтингового голосования по выбору общественных территорий, подлежащих благоустройству в первоочередном порядке в городе </w:t>
      </w:r>
      <w:proofErr w:type="spellStart"/>
      <w:r w:rsidR="00F10985" w:rsidRPr="00F10985">
        <w:rPr>
          <w:rFonts w:ascii="PT Astra Serif" w:hAnsi="PT Astra Serif"/>
          <w:sz w:val="24"/>
          <w:szCs w:val="24"/>
        </w:rPr>
        <w:t>Югорске</w:t>
      </w:r>
      <w:proofErr w:type="spellEnd"/>
      <w:r w:rsidR="00F10985" w:rsidRPr="00F10985">
        <w:rPr>
          <w:rFonts w:ascii="PT Astra Serif" w:hAnsi="PT Astra Serif"/>
          <w:sz w:val="24"/>
          <w:szCs w:val="24"/>
        </w:rPr>
        <w:t>»</w:t>
      </w:r>
      <w:r w:rsidR="00F10985" w:rsidRPr="00F10985">
        <w:rPr>
          <w:rFonts w:ascii="PT Astra Serif" w:hAnsi="PT Astra Serif" w:cs="Times New Roman"/>
          <w:sz w:val="24"/>
          <w:szCs w:val="24"/>
        </w:rPr>
        <w:t xml:space="preserve">, в том числе </w:t>
      </w:r>
      <w:r w:rsidR="00F10985" w:rsidRPr="00F10985">
        <w:rPr>
          <w:rFonts w:ascii="PT Astra Serif" w:hAnsi="PT Astra Serif"/>
          <w:sz w:val="24"/>
          <w:szCs w:val="24"/>
          <w:shd w:val="clear" w:color="auto" w:fill="FFFFFF"/>
        </w:rPr>
        <w:t>в электронной форме в информационно-телекоммуникационной сети «Интернет»</w:t>
      </w:r>
      <w:r w:rsidR="00F10985" w:rsidRPr="00F10985">
        <w:rPr>
          <w:rFonts w:ascii="PT Astra Serif" w:hAnsi="PT Astra Serif" w:cs="Times New Roman"/>
          <w:sz w:val="24"/>
          <w:szCs w:val="24"/>
        </w:rPr>
        <w:t>.</w:t>
      </w:r>
      <w:proofErr w:type="gramEnd"/>
      <w:r w:rsidR="00F10985" w:rsidRPr="00F10985">
        <w:rPr>
          <w:rFonts w:ascii="PT Astra Serif" w:hAnsi="PT Astra Serif" w:cs="Times New Roman"/>
          <w:sz w:val="24"/>
          <w:szCs w:val="24"/>
        </w:rPr>
        <w:t xml:space="preserve"> Общественные территории включаются в программу на основании результатов рейтингового голосования </w:t>
      </w:r>
      <w:r w:rsidR="00F10985" w:rsidRPr="00F10985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(таблица 2 приложения 4 к настоящей муниципальной программе). Проводится актуализация </w:t>
      </w:r>
      <w:r w:rsidR="00F10985" w:rsidRPr="00F10985">
        <w:rPr>
          <w:rFonts w:ascii="PT Astra Serif" w:hAnsi="PT Astra Serif" w:cs="Times New Roman"/>
          <w:sz w:val="24"/>
          <w:szCs w:val="24"/>
        </w:rPr>
        <w:t>муниципальной программы по результатам проведения голосования по отбору общественных территорий.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2.7.11.12. 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При реализации мероприятия обеспечивается: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- синхронизация выполнения работ с реализуемыми в городе федеральными, региональными и муниципальными программами (планами) строительства (реконструкции, ремонта) объектов недвижимого имущества, программ по ремонту и модернизации инженерных сетей и иных объектов, расположенных на соответствующей территории, программ капитального ремонта общего имущества многоквартирных домов;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1" w:name="sub_100124"/>
      <w:proofErr w:type="gramStart"/>
      <w:r w:rsidRPr="008D7BC9">
        <w:rPr>
          <w:rFonts w:ascii="PT Astra Serif" w:hAnsi="PT Astra Serif" w:cs="Times New Roman"/>
          <w:sz w:val="24"/>
          <w:szCs w:val="24"/>
        </w:rPr>
        <w:lastRenderedPageBreak/>
        <w:t xml:space="preserve">- синхронизация мероприятий с реализуемыми в городе мероприятиями в сфере обеспечения доступности городской среды для маломобильных групп населения, </w:t>
      </w:r>
      <w:proofErr w:type="spellStart"/>
      <w:r w:rsidRPr="008D7BC9">
        <w:rPr>
          <w:rFonts w:ascii="PT Astra Serif" w:hAnsi="PT Astra Serif" w:cs="Times New Roman"/>
          <w:sz w:val="24"/>
          <w:szCs w:val="24"/>
        </w:rPr>
        <w:t>цифровизации</w:t>
      </w:r>
      <w:proofErr w:type="spellEnd"/>
      <w:r w:rsidRPr="008D7BC9">
        <w:rPr>
          <w:rFonts w:ascii="PT Astra Serif" w:hAnsi="PT Astra Serif" w:cs="Times New Roman"/>
          <w:sz w:val="24"/>
          <w:szCs w:val="24"/>
        </w:rPr>
        <w:t xml:space="preserve"> городского хозяйства, а также мероприятиями в рамках национальных проектов «Демография», «Образование», «Экология», «Безопасные и качественные автомобильные дороги», «Культура», «Малое и среднее предпринимательство и поддержка индивидуальной предпринимательской инициативы» в соответствии с перечнем таких мероприятий и методическими рекомендациями по синхронизации мероприятий в рамках государственных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и муниципальных программ, 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утверждаемыми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Министерством строительства и жилищно-коммунального хозяйства Российской Федерации;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2" w:name="sub_100125"/>
      <w:bookmarkEnd w:id="1"/>
      <w:proofErr w:type="gramStart"/>
      <w:r w:rsidRPr="008D7BC9">
        <w:rPr>
          <w:rFonts w:ascii="PT Astra Serif" w:hAnsi="PT Astra Serif" w:cs="Times New Roman"/>
          <w:sz w:val="24"/>
          <w:szCs w:val="24"/>
        </w:rPr>
        <w:t xml:space="preserve">- </w:t>
      </w:r>
      <w:bookmarkStart w:id="3" w:name="sub_100126"/>
      <w:bookmarkEnd w:id="2"/>
      <w:r w:rsidRPr="008D7BC9">
        <w:rPr>
          <w:rFonts w:ascii="PT Astra Serif" w:hAnsi="PT Astra Serif" w:cs="Times New Roman"/>
          <w:sz w:val="24"/>
          <w:szCs w:val="24"/>
        </w:rPr>
        <w:t>финансирование расходов по разработке проектно-сметной документации, дизайн-проектов, проведению проверки достоверности сметной стоимости работ по благоустройству и дизайн-проектов, техническому надзору, авторскому надзору, выполнению кадастровых работ и других расходов, не связанных с выполнением непосредственно устройства объектов или строительно-монтажных работ в рамках благоустройства производится за счет средств бюджета города Югорска в рамках мероприятия программы 3.1 «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Выполнение работ по благоустройству»</w:t>
      </w:r>
      <w:r w:rsidRPr="008D7BC9">
        <w:rPr>
          <w:rFonts w:ascii="PT Astra Serif" w:hAnsi="PT Astra Serif" w:cs="Times New Roman"/>
          <w:sz w:val="24"/>
          <w:szCs w:val="24"/>
        </w:rPr>
        <w:t>;</w:t>
      </w:r>
      <w:proofErr w:type="gramEnd"/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4" w:name="sub_13085"/>
      <w:bookmarkEnd w:id="3"/>
      <w:r w:rsidRPr="008D7BC9">
        <w:rPr>
          <w:rFonts w:ascii="PT Astra Serif" w:hAnsi="PT Astra Serif" w:cs="Times New Roman"/>
          <w:sz w:val="24"/>
          <w:szCs w:val="24"/>
        </w:rPr>
        <w:t>- недопущение благоустройства дворовых территорий, прилегающих к многоквартирным домам, признанными в установленном порядке аварийными и подлежащими сносу, а также к многоквартирным домам, которые считаются ветхими и непригодными для проживания;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5" w:name="sub_13086"/>
      <w:bookmarkEnd w:id="4"/>
      <w:r w:rsidRPr="008D7BC9">
        <w:rPr>
          <w:rFonts w:ascii="PT Astra Serif" w:hAnsi="PT Astra Serif" w:cs="Times New Roman"/>
          <w:sz w:val="24"/>
          <w:szCs w:val="24"/>
        </w:rPr>
        <w:t>- проведение общественных обсуждений проектов муниципальных программ, включая обсуждения в электронной форме в информационно-телекоммуникационной сети «Интернет», в том числе при внесении в них изменений (срок обсуждения - не менее 30 дней со дня опубликования проектов);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6" w:name="sub_13087"/>
      <w:bookmarkEnd w:id="5"/>
      <w:r w:rsidRPr="008D7BC9">
        <w:rPr>
          <w:rFonts w:ascii="PT Astra Serif" w:hAnsi="PT Astra Serif" w:cs="Times New Roman"/>
          <w:sz w:val="24"/>
          <w:szCs w:val="24"/>
        </w:rPr>
        <w:t>- учет предложений заинтересованных лиц о включении дворовой территории, общественной территории в муниципальную программу;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7" w:name="sub_13088"/>
      <w:bookmarkEnd w:id="6"/>
      <w:proofErr w:type="gramStart"/>
      <w:r w:rsidRPr="008D7BC9">
        <w:rPr>
          <w:rFonts w:ascii="PT Astra Serif" w:hAnsi="PT Astra Serif" w:cs="Times New Roman"/>
          <w:sz w:val="24"/>
          <w:szCs w:val="24"/>
        </w:rPr>
        <w:t>- подготовка не позднее 1 декабря предшествующего года году проведения благоустройства объектов с учетом обсуждения с представителями заинтересованных лиц дизайн-проекта благоустройства каждой дворовой территории, включенной в муниципальную программу (подпрограмму), а также дизайн-проекта благоустройства общественной территории, в которые включается текстовое и визуальное описание предлагаемого проекта, в том числе его концепция и перечень (в том числе визуализированный) элементов благоустройства, предлагаемых к размещению на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соответствующей территории;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8" w:name="sub_13089"/>
      <w:bookmarkEnd w:id="7"/>
      <w:r w:rsidRPr="008D7BC9">
        <w:rPr>
          <w:rFonts w:ascii="PT Astra Serif" w:hAnsi="PT Astra Serif" w:cs="Arial"/>
          <w:sz w:val="24"/>
          <w:szCs w:val="24"/>
        </w:rPr>
        <w:t xml:space="preserve">- </w:t>
      </w:r>
      <w:r w:rsidRPr="008D7BC9">
        <w:rPr>
          <w:rFonts w:ascii="PT Astra Serif" w:hAnsi="PT Astra Serif" w:cs="Times New Roman"/>
          <w:sz w:val="24"/>
          <w:szCs w:val="24"/>
        </w:rPr>
        <w:t xml:space="preserve">проведение работ по образованию земельных участков, на которых расположены многоквартирные дома, в целях </w:t>
      </w:r>
      <w:proofErr w:type="spellStart"/>
      <w:r w:rsidRPr="008D7BC9">
        <w:rPr>
          <w:rFonts w:ascii="PT Astra Serif" w:hAnsi="PT Astra Serif" w:cs="Times New Roman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hAnsi="PT Astra Serif" w:cs="Times New Roman"/>
          <w:sz w:val="24"/>
          <w:szCs w:val="24"/>
        </w:rPr>
        <w:t xml:space="preserve"> работ по благоустройству дворовых территорий;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- реализация мероприятий по инвентаризации уровня благоустройства индивидуальных жилых домов и земельных участков, предоставленных для их размещения. В целях информирования жителей индивидуальной жилой застройки будут размещены на официальном сайте органов местного самоуправления города Югорска и в средствах массовой информации: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а) разделы Правил благоустройства города Югорска о благоустройстве территорий индивидуальной жилой застройки;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б) разработанный и утвержденный график проведения инвентаризации территорий;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 xml:space="preserve">в) паспорта благоустройства территорий; 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в случае выявления несоответствия жилого дома и (или) земельного участка, предоставленного для его размещения, требованиям, установленным Правилами благоустройства города Югорска, планируется заключение с собственниками (землепользователями) соглашения об их благоустройстве не позднее 2024 года;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9" w:name="sub_13091"/>
      <w:bookmarkEnd w:id="8"/>
      <w:r w:rsidRPr="008D7BC9">
        <w:rPr>
          <w:rFonts w:ascii="PT Astra Serif" w:hAnsi="PT Astra Serif" w:cs="Times New Roman"/>
          <w:sz w:val="24"/>
          <w:szCs w:val="24"/>
        </w:rPr>
        <w:t>- предоставление отчетности и документации, связанной с мероприятиями по благоустройству в соответствии с муниципальной программой и государственной программой автономного округа.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2.7.11.13.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Оценка хода исполнения мероприятий муниципальной программы основана на мониторинге ожидаемых и фактически достигнутых результатов ее реализации. В соответствии с данными мониторинга по фактически достигнутым результатам реализации в муниципальную программу могут быть внесены корректировки. В случае выявления лучших практик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реализации программных мероприятий в муниципальную программу могут быть внесены изменения, связанные с оптимизацией этих мероприятий.</w:t>
      </w:r>
    </w:p>
    <w:bookmarkEnd w:id="9"/>
    <w:p w:rsidR="00D8696B" w:rsidRDefault="00D8696B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A53806" w:rsidRPr="003B244A" w:rsidRDefault="00A53806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212709" w:rsidRPr="003B244A" w:rsidRDefault="00212709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143221" w:rsidRPr="003B244A" w:rsidRDefault="00143221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  <w:sectPr w:rsidR="00143221" w:rsidRPr="003B244A" w:rsidSect="001F1DEB">
          <w:pgSz w:w="11906" w:h="16838"/>
          <w:pgMar w:top="397" w:right="567" w:bottom="851" w:left="1418" w:header="709" w:footer="709" w:gutter="0"/>
          <w:cols w:space="708"/>
          <w:docGrid w:linePitch="360"/>
        </w:sectPr>
      </w:pPr>
    </w:p>
    <w:p w:rsidR="00857668" w:rsidRPr="001326CC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lastRenderedPageBreak/>
        <w:t xml:space="preserve"> </w:t>
      </w:r>
    </w:p>
    <w:tbl>
      <w:tblPr>
        <w:tblW w:w="15750" w:type="dxa"/>
        <w:tblInd w:w="9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24"/>
        <w:gridCol w:w="960"/>
        <w:gridCol w:w="883"/>
        <w:gridCol w:w="851"/>
        <w:gridCol w:w="1134"/>
        <w:gridCol w:w="851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991"/>
      </w:tblGrid>
      <w:tr w:rsidR="00857668" w:rsidRPr="00857668" w:rsidTr="00857668">
        <w:trPr>
          <w:trHeight w:val="300"/>
        </w:trPr>
        <w:tc>
          <w:tcPr>
            <w:tcW w:w="16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742FF5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45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:rsidR="00857668" w:rsidRPr="00742FF5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742FF5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742FF5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742FF5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742FF5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742FF5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742FF5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742FF5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35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Таблица 1</w:t>
            </w:r>
          </w:p>
        </w:tc>
      </w:tr>
      <w:tr w:rsidR="00857668" w:rsidRPr="00857668" w:rsidTr="00857668">
        <w:trPr>
          <w:trHeight w:val="375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Целевые показатели муниципальной программы (по годам)</w:t>
            </w:r>
          </w:p>
          <w:p w:rsidR="00D0205B" w:rsidRPr="00857668" w:rsidRDefault="00D0205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57668" w:rsidRPr="00857668" w:rsidTr="00857668">
        <w:trPr>
          <w:trHeight w:val="165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45"/>
              <w:gridCol w:w="1799"/>
              <w:gridCol w:w="911"/>
              <w:gridCol w:w="1066"/>
              <w:gridCol w:w="810"/>
              <w:gridCol w:w="810"/>
              <w:gridCol w:w="810"/>
              <w:gridCol w:w="810"/>
              <w:gridCol w:w="810"/>
              <w:gridCol w:w="810"/>
              <w:gridCol w:w="810"/>
              <w:gridCol w:w="810"/>
              <w:gridCol w:w="810"/>
              <w:gridCol w:w="810"/>
              <w:gridCol w:w="810"/>
              <w:gridCol w:w="810"/>
              <w:gridCol w:w="1583"/>
            </w:tblGrid>
            <w:tr w:rsidR="00D0205B" w:rsidRPr="00FD30A1" w:rsidTr="00D0205B">
              <w:trPr>
                <w:trHeight w:val="475"/>
                <w:tblHeader/>
              </w:trPr>
              <w:tc>
                <w:tcPr>
                  <w:tcW w:w="14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ind w:left="113" w:right="113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 xml:space="preserve">№ </w:t>
                  </w: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показателя</w:t>
                  </w:r>
                </w:p>
              </w:tc>
              <w:tc>
                <w:tcPr>
                  <w:tcW w:w="579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ind w:left="113" w:right="113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 xml:space="preserve">Наименование целевых показателей </w:t>
                  </w:r>
                </w:p>
              </w:tc>
              <w:tc>
                <w:tcPr>
                  <w:tcW w:w="29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Единица измерения</w:t>
                  </w:r>
                </w:p>
              </w:tc>
              <w:tc>
                <w:tcPr>
                  <w:tcW w:w="34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Базовый показатель на начало реализации муниципальной программы</w:t>
                  </w:r>
                </w:p>
              </w:tc>
              <w:tc>
                <w:tcPr>
                  <w:tcW w:w="3132" w:type="pct"/>
                  <w:gridSpan w:val="1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Значение показателя</w:t>
                  </w:r>
                </w:p>
              </w:tc>
              <w:tc>
                <w:tcPr>
                  <w:tcW w:w="51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Целевое значение показателя на момент окончания реализации муниципальной программы</w:t>
                  </w:r>
                </w:p>
              </w:tc>
            </w:tr>
            <w:tr w:rsidR="00D0205B" w:rsidRPr="00FD30A1" w:rsidTr="00D0205B">
              <w:trPr>
                <w:tblHeader/>
              </w:trPr>
              <w:tc>
                <w:tcPr>
                  <w:tcW w:w="14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579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9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4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2019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2020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2021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2022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2023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2024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2025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2026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2027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2028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2029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2030</w:t>
                  </w:r>
                </w:p>
              </w:tc>
              <w:tc>
                <w:tcPr>
                  <w:tcW w:w="51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0205B" w:rsidRPr="00FD30A1" w:rsidTr="00D0205B">
              <w:trPr>
                <w:trHeight w:val="912"/>
              </w:trPr>
              <w:tc>
                <w:tcPr>
                  <w:tcW w:w="14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</w:t>
                  </w:r>
                </w:p>
              </w:tc>
              <w:tc>
                <w:tcPr>
                  <w:tcW w:w="57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Количество рейсов для перевозки пассажиров на муниципальных маршрутах</w:t>
                  </w:r>
                  <w:proofErr w:type="gramStart"/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vertAlign w:val="superscript"/>
                      <w:lang w:eastAsia="ru-RU"/>
                    </w:rPr>
                    <w:t>1</w:t>
                  </w:r>
                  <w:proofErr w:type="gramEnd"/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vertAlign w:val="superscript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29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шт.</w:t>
                  </w:r>
                </w:p>
              </w:tc>
              <w:tc>
                <w:tcPr>
                  <w:tcW w:w="3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24 082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24 082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24 082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24 082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28 386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31 470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42 018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42 018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42 018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42 018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42 018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42 018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42 018</w:t>
                  </w:r>
                </w:p>
              </w:tc>
              <w:tc>
                <w:tcPr>
                  <w:tcW w:w="5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42 018</w:t>
                  </w:r>
                </w:p>
              </w:tc>
            </w:tr>
            <w:tr w:rsidR="00D0205B" w:rsidRPr="00FD30A1" w:rsidTr="00D0205B">
              <w:trPr>
                <w:trHeight w:val="1407"/>
              </w:trPr>
              <w:tc>
                <w:tcPr>
                  <w:tcW w:w="14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</w:t>
                  </w:r>
                </w:p>
              </w:tc>
              <w:tc>
                <w:tcPr>
                  <w:tcW w:w="57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Объемы ввода в эксплуатацию после строительства и реконструкции автомобильных дорог общего пользования местного значения</w:t>
                  </w:r>
                  <w:proofErr w:type="gramStart"/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vertAlign w:val="superscript"/>
                      <w:lang w:eastAsia="ru-RU"/>
                    </w:rPr>
                    <w:t>1</w:t>
                  </w:r>
                  <w:proofErr w:type="gramEnd"/>
                </w:p>
              </w:tc>
              <w:tc>
                <w:tcPr>
                  <w:tcW w:w="29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км</w:t>
                  </w:r>
                </w:p>
              </w:tc>
              <w:tc>
                <w:tcPr>
                  <w:tcW w:w="3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3,7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0,3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0,5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5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0,8</w:t>
                  </w:r>
                </w:p>
              </w:tc>
            </w:tr>
            <w:tr w:rsidR="00D0205B" w:rsidRPr="00FD30A1" w:rsidTr="00D0205B">
              <w:trPr>
                <w:trHeight w:val="1258"/>
              </w:trPr>
              <w:tc>
                <w:tcPr>
                  <w:tcW w:w="14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3</w:t>
                  </w:r>
                </w:p>
              </w:tc>
              <w:tc>
                <w:tcPr>
                  <w:tcW w:w="57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Протяженность автомобильных дорог, на которых выполнен капитальный ремонт и ремонт автомобильных дорог</w:t>
                  </w:r>
                  <w:proofErr w:type="gramStart"/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vertAlign w:val="superscript"/>
                      <w:lang w:eastAsia="ru-RU"/>
                    </w:rPr>
                    <w:t>1</w:t>
                  </w:r>
                  <w:proofErr w:type="gramEnd"/>
                </w:p>
              </w:tc>
              <w:tc>
                <w:tcPr>
                  <w:tcW w:w="29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км</w:t>
                  </w:r>
                </w:p>
              </w:tc>
              <w:tc>
                <w:tcPr>
                  <w:tcW w:w="3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7,631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7,58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0,305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2,00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2,617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3,019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7,000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3,678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0,0000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0,3902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0,3902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0,3902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0,3902</w:t>
                  </w:r>
                </w:p>
              </w:tc>
              <w:tc>
                <w:tcPr>
                  <w:tcW w:w="5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27,7598</w:t>
                  </w:r>
                </w:p>
              </w:tc>
            </w:tr>
            <w:tr w:rsidR="00D0205B" w:rsidRPr="00FD30A1" w:rsidTr="00D0205B">
              <w:trPr>
                <w:trHeight w:val="1417"/>
              </w:trPr>
              <w:tc>
                <w:tcPr>
                  <w:tcW w:w="14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4</w:t>
                  </w:r>
                </w:p>
              </w:tc>
              <w:tc>
                <w:tcPr>
                  <w:tcW w:w="57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Поддержание автомобильных дорог общего пользования местного значения в соответствии нормативным требованиям</w:t>
                  </w:r>
                  <w:proofErr w:type="gramStart"/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vertAlign w:val="superscript"/>
                      <w:lang w:eastAsia="ru-RU"/>
                    </w:rPr>
                    <w:t>1</w:t>
                  </w:r>
                  <w:proofErr w:type="gramEnd"/>
                </w:p>
              </w:tc>
              <w:tc>
                <w:tcPr>
                  <w:tcW w:w="29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%</w:t>
                  </w:r>
                </w:p>
              </w:tc>
              <w:tc>
                <w:tcPr>
                  <w:tcW w:w="3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5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</w:tr>
            <w:tr w:rsidR="00D0205B" w:rsidRPr="00FD30A1" w:rsidTr="00D0205B">
              <w:trPr>
                <w:trHeight w:val="828"/>
              </w:trPr>
              <w:tc>
                <w:tcPr>
                  <w:tcW w:w="14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5</w:t>
                  </w:r>
                </w:p>
              </w:tc>
              <w:tc>
                <w:tcPr>
                  <w:tcW w:w="5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vertAlign w:val="superscript"/>
                      <w:lang w:eastAsia="ru-RU"/>
                    </w:rPr>
                    <w:t xml:space="preserve"> </w:t>
                  </w: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Общее количество дорожно-транспортных происшествий</w:t>
                  </w:r>
                  <w:proofErr w:type="gramStart"/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vertAlign w:val="superscript"/>
                      <w:lang w:eastAsia="ru-RU"/>
                    </w:rPr>
                    <w:t>2</w:t>
                  </w:r>
                  <w:proofErr w:type="gramEnd"/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2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шт.</w:t>
                  </w:r>
                </w:p>
              </w:tc>
              <w:tc>
                <w:tcPr>
                  <w:tcW w:w="34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411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370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332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289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269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242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218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196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179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162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145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128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110</w:t>
                  </w:r>
                </w:p>
              </w:tc>
              <w:tc>
                <w:tcPr>
                  <w:tcW w:w="5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110</w:t>
                  </w:r>
                </w:p>
              </w:tc>
            </w:tr>
            <w:tr w:rsidR="00D0205B" w:rsidRPr="00FD30A1" w:rsidTr="00D0205B">
              <w:trPr>
                <w:trHeight w:val="854"/>
              </w:trPr>
              <w:tc>
                <w:tcPr>
                  <w:tcW w:w="14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6</w:t>
                  </w:r>
                </w:p>
              </w:tc>
              <w:tc>
                <w:tcPr>
                  <w:tcW w:w="5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Количество дорожно-транспортных происшествий с пострадавшими</w:t>
                  </w:r>
                  <w:proofErr w:type="gramStart"/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vertAlign w:val="superscript"/>
                      <w:lang w:eastAsia="ru-RU"/>
                    </w:rPr>
                    <w:t>2</w:t>
                  </w:r>
                  <w:proofErr w:type="gramEnd"/>
                </w:p>
              </w:tc>
              <w:tc>
                <w:tcPr>
                  <w:tcW w:w="2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шт.</w:t>
                  </w:r>
                </w:p>
              </w:tc>
              <w:tc>
                <w:tcPr>
                  <w:tcW w:w="34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30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25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21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18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16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14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12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10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8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6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4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5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</w:tr>
            <w:tr w:rsidR="00D0205B" w:rsidRPr="00FD30A1" w:rsidTr="00D0205B">
              <w:tc>
                <w:tcPr>
                  <w:tcW w:w="14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7</w:t>
                  </w:r>
                </w:p>
              </w:tc>
              <w:tc>
                <w:tcPr>
                  <w:tcW w:w="57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 xml:space="preserve">Количество дорожно-транспортных происшествий с </w:t>
                  </w: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lastRenderedPageBreak/>
                    <w:t>пострадавшими с участием несовершеннолетних</w:t>
                  </w:r>
                  <w:proofErr w:type="gramStart"/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vertAlign w:val="superscript"/>
                      <w:lang w:eastAsia="ru-RU"/>
                    </w:rPr>
                    <w:t>2</w:t>
                  </w:r>
                  <w:proofErr w:type="gramEnd"/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vertAlign w:val="superscript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29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lastRenderedPageBreak/>
                    <w:t>шт.</w:t>
                  </w:r>
                </w:p>
              </w:tc>
              <w:tc>
                <w:tcPr>
                  <w:tcW w:w="34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7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6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5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4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3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51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</w:tr>
            <w:tr w:rsidR="00D0205B" w:rsidRPr="00FD30A1" w:rsidTr="00D0205B">
              <w:tc>
                <w:tcPr>
                  <w:tcW w:w="14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lastRenderedPageBreak/>
                    <w:t>8</w:t>
                  </w:r>
                </w:p>
              </w:tc>
              <w:tc>
                <w:tcPr>
                  <w:tcW w:w="57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Число погибших в дорожно-транспортных происшествиях</w:t>
                  </w:r>
                  <w:proofErr w:type="gramStart"/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vertAlign w:val="superscript"/>
                      <w:lang w:eastAsia="ru-RU"/>
                    </w:rPr>
                    <w:t>2</w:t>
                  </w:r>
                  <w:proofErr w:type="gramEnd"/>
                </w:p>
              </w:tc>
              <w:tc>
                <w:tcPr>
                  <w:tcW w:w="29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чел.</w:t>
                  </w:r>
                </w:p>
              </w:tc>
              <w:tc>
                <w:tcPr>
                  <w:tcW w:w="3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5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</w:tr>
            <w:tr w:rsidR="00D0205B" w:rsidRPr="00FD30A1" w:rsidTr="00D0205B">
              <w:tc>
                <w:tcPr>
                  <w:tcW w:w="14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9</w:t>
                  </w:r>
                </w:p>
              </w:tc>
              <w:tc>
                <w:tcPr>
                  <w:tcW w:w="57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Число детей, погибших в дорожно-транспортных происшествиях</w:t>
                  </w:r>
                  <w:proofErr w:type="gramStart"/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vertAlign w:val="superscript"/>
                      <w:lang w:eastAsia="ru-RU"/>
                    </w:rPr>
                    <w:t>2</w:t>
                  </w:r>
                  <w:proofErr w:type="gramEnd"/>
                </w:p>
              </w:tc>
              <w:tc>
                <w:tcPr>
                  <w:tcW w:w="29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чел.</w:t>
                  </w:r>
                </w:p>
              </w:tc>
              <w:tc>
                <w:tcPr>
                  <w:tcW w:w="3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5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</w:tr>
            <w:tr w:rsidR="00D0205B" w:rsidRPr="00FD30A1" w:rsidTr="00D0205B">
              <w:tc>
                <w:tcPr>
                  <w:tcW w:w="14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10</w:t>
                  </w:r>
                </w:p>
              </w:tc>
              <w:tc>
                <w:tcPr>
                  <w:tcW w:w="57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Число пострадавших в дорожно-транспортных происшествиях</w:t>
                  </w:r>
                  <w:proofErr w:type="gramStart"/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vertAlign w:val="superscript"/>
                      <w:lang w:eastAsia="ru-RU"/>
                    </w:rPr>
                    <w:t>2</w:t>
                  </w:r>
                  <w:proofErr w:type="gramEnd"/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29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чел.</w:t>
                  </w:r>
                </w:p>
              </w:tc>
              <w:tc>
                <w:tcPr>
                  <w:tcW w:w="3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42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35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30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27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24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21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18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15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12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9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6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3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5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</w:tr>
            <w:tr w:rsidR="00D0205B" w:rsidRPr="00FD30A1" w:rsidTr="00D0205B">
              <w:tc>
                <w:tcPr>
                  <w:tcW w:w="14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11</w:t>
                  </w:r>
                </w:p>
              </w:tc>
              <w:tc>
                <w:tcPr>
                  <w:tcW w:w="57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Число детей, пострадавших в дорожно-транспортных происшествиях</w:t>
                  </w:r>
                  <w:proofErr w:type="gramStart"/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vertAlign w:val="superscript"/>
                      <w:lang w:eastAsia="ru-RU"/>
                    </w:rPr>
                    <w:t>2</w:t>
                  </w:r>
                  <w:proofErr w:type="gramEnd"/>
                </w:p>
              </w:tc>
              <w:tc>
                <w:tcPr>
                  <w:tcW w:w="29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чел.</w:t>
                  </w:r>
                </w:p>
              </w:tc>
              <w:tc>
                <w:tcPr>
                  <w:tcW w:w="3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7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6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5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4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3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5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</w:tr>
            <w:tr w:rsidR="00D0205B" w:rsidRPr="00FD30A1" w:rsidTr="00D0205B">
              <w:tc>
                <w:tcPr>
                  <w:tcW w:w="14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12</w:t>
                  </w:r>
                </w:p>
              </w:tc>
              <w:tc>
                <w:tcPr>
                  <w:tcW w:w="57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Доля учащихся (воспитанников), задействованных в мероприятиях по профилактике дорожно-транспортных происшествий</w:t>
                  </w:r>
                  <w:proofErr w:type="gramStart"/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vertAlign w:val="superscript"/>
                      <w:lang w:eastAsia="ru-RU"/>
                    </w:rPr>
                    <w:t>2</w:t>
                  </w:r>
                  <w:proofErr w:type="gramEnd"/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29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%</w:t>
                  </w:r>
                </w:p>
              </w:tc>
              <w:tc>
                <w:tcPr>
                  <w:tcW w:w="3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5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</w:tr>
            <w:tr w:rsidR="00D0205B" w:rsidRPr="00FD30A1" w:rsidTr="00D0205B">
              <w:trPr>
                <w:trHeight w:val="313"/>
              </w:trPr>
              <w:tc>
                <w:tcPr>
                  <w:tcW w:w="143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13</w:t>
                  </w:r>
                </w:p>
              </w:tc>
              <w:tc>
                <w:tcPr>
                  <w:tcW w:w="579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Количество и площадь дворовых территорий, обеспеченных минимальным уровнем благоустройства*</w:t>
                  </w: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vertAlign w:val="superscript"/>
                      <w:lang w:eastAsia="ru-RU"/>
                    </w:rPr>
                    <w:t>3</w:t>
                  </w:r>
                </w:p>
              </w:tc>
              <w:tc>
                <w:tcPr>
                  <w:tcW w:w="29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шт.</w:t>
                  </w:r>
                </w:p>
              </w:tc>
              <w:tc>
                <w:tcPr>
                  <w:tcW w:w="3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111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112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116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117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117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117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117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117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124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128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131</w:t>
                  </w:r>
                </w:p>
              </w:tc>
              <w:tc>
                <w:tcPr>
                  <w:tcW w:w="5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131</w:t>
                  </w:r>
                </w:p>
              </w:tc>
            </w:tr>
            <w:tr w:rsidR="00D0205B" w:rsidRPr="00FD30A1" w:rsidTr="00D0205B">
              <w:tc>
                <w:tcPr>
                  <w:tcW w:w="143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579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9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кв.м</w:t>
                  </w:r>
                  <w:proofErr w:type="spellEnd"/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.</w:t>
                  </w:r>
                </w:p>
              </w:tc>
              <w:tc>
                <w:tcPr>
                  <w:tcW w:w="3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703 271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708 266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710 764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714 832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716 408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716 408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716 408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716 408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716 408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720 900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749 935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760 900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802 950</w:t>
                  </w:r>
                </w:p>
              </w:tc>
              <w:tc>
                <w:tcPr>
                  <w:tcW w:w="5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802 950</w:t>
                  </w:r>
                </w:p>
              </w:tc>
            </w:tr>
            <w:tr w:rsidR="00D0205B" w:rsidRPr="00FD30A1" w:rsidTr="00D0205B">
              <w:trPr>
                <w:trHeight w:val="315"/>
              </w:trPr>
              <w:tc>
                <w:tcPr>
                  <w:tcW w:w="14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14</w:t>
                  </w:r>
                </w:p>
              </w:tc>
              <w:tc>
                <w:tcPr>
                  <w:tcW w:w="579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Количество и площадь благоустроенных муниципальных территорий общего пользования*</w:t>
                  </w: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vertAlign w:val="superscript"/>
                      <w:lang w:eastAsia="ru-RU"/>
                    </w:rPr>
                    <w:t>3</w:t>
                  </w: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2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шт.</w:t>
                  </w:r>
                </w:p>
              </w:tc>
              <w:tc>
                <w:tcPr>
                  <w:tcW w:w="34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13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13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14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16</w:t>
                  </w:r>
                </w:p>
              </w:tc>
              <w:tc>
                <w:tcPr>
                  <w:tcW w:w="5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16</w:t>
                  </w:r>
                </w:p>
              </w:tc>
            </w:tr>
            <w:tr w:rsidR="00D0205B" w:rsidRPr="00FD30A1" w:rsidTr="00D0205B">
              <w:trPr>
                <w:trHeight w:val="702"/>
              </w:trPr>
              <w:tc>
                <w:tcPr>
                  <w:tcW w:w="14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579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9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кв.м</w:t>
                  </w:r>
                  <w:proofErr w:type="spellEnd"/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.</w:t>
                  </w:r>
                </w:p>
              </w:tc>
              <w:tc>
                <w:tcPr>
                  <w:tcW w:w="34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152 174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152 174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154 813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154 813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154 813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154 813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154 813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154 813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366 917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366 917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371 917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373 917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381 313</w:t>
                  </w:r>
                </w:p>
              </w:tc>
              <w:tc>
                <w:tcPr>
                  <w:tcW w:w="51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381 313</w:t>
                  </w:r>
                </w:p>
              </w:tc>
            </w:tr>
            <w:tr w:rsidR="00D0205B" w:rsidRPr="00FD30A1" w:rsidTr="00D0205B">
              <w:tc>
                <w:tcPr>
                  <w:tcW w:w="14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</w:t>
                  </w:r>
                </w:p>
              </w:tc>
              <w:tc>
                <w:tcPr>
                  <w:tcW w:w="57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 xml:space="preserve">Доля граждан, принявших участие в решении вопросов развития городской среды, от общего количества граждан в возрасте от 14 лет, проживающих в городе </w:t>
                  </w:r>
                  <w:proofErr w:type="spellStart"/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Югорске</w:t>
                  </w:r>
                  <w:proofErr w:type="spellEnd"/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*</w:t>
                  </w: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vertAlign w:val="superscript"/>
                      <w:lang w:eastAsia="ru-RU"/>
                    </w:rPr>
                    <w:t>3</w:t>
                  </w:r>
                </w:p>
              </w:tc>
              <w:tc>
                <w:tcPr>
                  <w:tcW w:w="29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%</w:t>
                  </w:r>
                </w:p>
              </w:tc>
              <w:tc>
                <w:tcPr>
                  <w:tcW w:w="3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6,4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8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25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5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30</w:t>
                  </w:r>
                </w:p>
              </w:tc>
            </w:tr>
            <w:tr w:rsidR="00D0205B" w:rsidRPr="00FD30A1" w:rsidTr="00D0205B">
              <w:tc>
                <w:tcPr>
                  <w:tcW w:w="14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16</w:t>
                  </w:r>
                </w:p>
              </w:tc>
              <w:tc>
                <w:tcPr>
                  <w:tcW w:w="57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 xml:space="preserve">Доля содержания и текущего ремонта  объектов благоустройства и </w:t>
                  </w: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lastRenderedPageBreak/>
                    <w:t xml:space="preserve">городского хозяйства от общего их количества              </w:t>
                  </w:r>
                </w:p>
              </w:tc>
              <w:tc>
                <w:tcPr>
                  <w:tcW w:w="29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lastRenderedPageBreak/>
                    <w:t>%</w:t>
                  </w:r>
                </w:p>
              </w:tc>
              <w:tc>
                <w:tcPr>
                  <w:tcW w:w="3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5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</w:tr>
            <w:tr w:rsidR="00D0205B" w:rsidRPr="00FD30A1" w:rsidTr="00D0205B">
              <w:tc>
                <w:tcPr>
                  <w:tcW w:w="14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lastRenderedPageBreak/>
                    <w:t>17</w:t>
                  </w:r>
                </w:p>
              </w:tc>
              <w:tc>
                <w:tcPr>
                  <w:tcW w:w="57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 xml:space="preserve">Количество отловленных безнадзорных и бродячих животных, позволяющее </w:t>
                  </w:r>
                  <w:proofErr w:type="gramStart"/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предупредить и ликвидировать</w:t>
                  </w:r>
                  <w:proofErr w:type="gramEnd"/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 xml:space="preserve"> болезни животных и защиту населения  от болезней, общих для человека и животных</w:t>
                  </w:r>
                </w:p>
              </w:tc>
              <w:tc>
                <w:tcPr>
                  <w:tcW w:w="29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шт.</w:t>
                  </w:r>
                </w:p>
              </w:tc>
              <w:tc>
                <w:tcPr>
                  <w:tcW w:w="3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395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187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156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109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76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76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76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76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76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76</w:t>
                  </w:r>
                </w:p>
              </w:tc>
              <w:tc>
                <w:tcPr>
                  <w:tcW w:w="5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2203</w:t>
                  </w:r>
                </w:p>
              </w:tc>
            </w:tr>
          </w:tbl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57668" w:rsidRPr="00857668" w:rsidTr="00857668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857668" w:rsidRPr="00857668" w:rsidTr="00857668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* На период реализации регионального проекта «Формирование комфортной городской среды» до 2024 года</w:t>
            </w:r>
          </w:p>
        </w:tc>
      </w:tr>
      <w:tr w:rsidR="00857668" w:rsidRPr="00857668" w:rsidTr="00857668">
        <w:trPr>
          <w:trHeight w:val="54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vertAlign w:val="superscript"/>
                <w:lang w:eastAsia="ru-RU"/>
              </w:rPr>
              <w:t>1</w:t>
            </w:r>
            <w:proofErr w:type="gramStart"/>
            <w:r w:rsidRPr="00857668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vertAlign w:val="superscript"/>
                <w:lang w:eastAsia="ru-RU"/>
              </w:rPr>
              <w:t xml:space="preserve"> </w:t>
            </w:r>
            <w:r w:rsidRPr="00857668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857668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 xml:space="preserve"> соответствии с постановлением Правительства Ханты-Мансийского автономного округа - Югры от 30.12.2021 № 636-п «О мерах по реализации государственной программы Ханты-Мансийского автономного округа - Югры «Современная транспортная система»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vertAlign w:val="superscript"/>
                <w:lang w:eastAsia="ru-RU"/>
              </w:rPr>
              <w:t xml:space="preserve">2 </w:t>
            </w:r>
            <w:r w:rsidRPr="00857668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Показатели, обязательные для программы по обучению законопослушного поведения участников дорожного движения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vertAlign w:val="superscript"/>
                <w:lang w:eastAsia="ru-RU"/>
              </w:rPr>
              <w:t xml:space="preserve">3 </w:t>
            </w:r>
            <w:r w:rsidRPr="00857668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Расчет целевых показателей муниципальной программы производится следующим образом:</w:t>
            </w:r>
          </w:p>
        </w:tc>
      </w:tr>
      <w:tr w:rsidR="00857668" w:rsidRPr="00857668" w:rsidTr="00857668">
        <w:trPr>
          <w:trHeight w:val="63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2. Объемы ввода в эксплуатацию после строительства и реконструкции автомобильных дорог общего пользования местного значения (в соответствии с Разрешением на ввод объекта в эксплуатацию).                                                                                                             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соответствии с административным учетом: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1. Количество рейсов для перевозки пассажиров на муниципальных маршрутах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Показатель 3. Протяженность автомобильных дорог, на которых выполнен капитальный ремонт и ремонт автомобильных дорог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Показатель 4. Поддержание автомобильных дорог общего пользования местного значения в соответствии нормативным требованиям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5. Общее количество дорожно-транспортных происшествий                                                                                                                                                                                     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6. Количество дорожно-транспортных происшествий с пострадавшими                                                                                                          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7. Количество дорожно-транспортных происшествий с пострадавшими с участием несовершеннолетних                                                                                                                                           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8. Число погибших в дорожно-транспортных происшествиях                                                                                                                               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9. Число детей, погибших в дорожно-транспортных происшествиях.                                                                                                                          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10. Число пострадавших в дорожно-транспортных происшествиях.                                                                                                                                      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Показатель 11. Число детей, пострадавших в дорожно-транспортных происшествиях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12. Доля учащихся (воспитанников), задействованных в мероприятиях по профилактике дорожно-транспортных происшествий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13. Количество и площадь дворовых территорий, обеспеченных минимальным уровнем благоустройства.                                                                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14. Количество и площадь благоустроенных муниципальных территорий общего пользования.                                                                                                      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Показатель 15. Доля граждан, принявших участие в решении вопросов развития городской среды, от общего количества граждан в возрасте от 14 лет, проживающих в городе </w:t>
            </w:r>
            <w:proofErr w:type="spellStart"/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Югорске</w:t>
            </w:r>
            <w:proofErr w:type="spellEnd"/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.                                                          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16. Доля содержания и текущего ремонта  объектов благоустройства и городского хозяйства от общего их количества  </w:t>
            </w:r>
          </w:p>
        </w:tc>
      </w:tr>
      <w:tr w:rsidR="00857668" w:rsidRPr="00742FF5" w:rsidTr="00857668">
        <w:trPr>
          <w:trHeight w:val="42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857668" w:rsidRPr="00742FF5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17. Количество отловленных безнадзорных и бродячих животных, позволяющее </w:t>
            </w:r>
            <w:proofErr w:type="gramStart"/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предупредить и ликвидировать</w:t>
            </w:r>
            <w:proofErr w:type="gramEnd"/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болезни животных и защиту населения  от болезней, общих для человека и животных</w:t>
            </w:r>
          </w:p>
        </w:tc>
      </w:tr>
    </w:tbl>
    <w:p w:rsidR="00857668" w:rsidRDefault="00857668" w:rsidP="00E53C86">
      <w:pPr>
        <w:shd w:val="clear" w:color="auto" w:fill="FFFFFF" w:themeFill="background1"/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</w:p>
    <w:p w:rsidR="003C2FE8" w:rsidRPr="001326CC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</w:p>
    <w:p w:rsidR="003C2FE8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857668" w:rsidRDefault="00857668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857668" w:rsidRDefault="00857668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857668" w:rsidRDefault="00857668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857668" w:rsidRDefault="00857668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857668" w:rsidRDefault="00857668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857668" w:rsidRDefault="00857668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0205B" w:rsidRDefault="00D0205B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0205B" w:rsidRDefault="00D0205B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0205B" w:rsidRDefault="00D0205B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0205B" w:rsidRDefault="00D0205B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0205B" w:rsidRDefault="00D0205B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7C0276" w:rsidRDefault="007C0276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tbl>
      <w:tblPr>
        <w:tblW w:w="1560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567"/>
        <w:gridCol w:w="992"/>
        <w:gridCol w:w="851"/>
        <w:gridCol w:w="992"/>
        <w:gridCol w:w="851"/>
        <w:gridCol w:w="851"/>
        <w:gridCol w:w="850"/>
        <w:gridCol w:w="1100"/>
        <w:gridCol w:w="884"/>
        <w:gridCol w:w="993"/>
        <w:gridCol w:w="992"/>
        <w:gridCol w:w="851"/>
        <w:gridCol w:w="850"/>
        <w:gridCol w:w="850"/>
        <w:gridCol w:w="849"/>
        <w:gridCol w:w="849"/>
        <w:gridCol w:w="854"/>
      </w:tblGrid>
      <w:tr w:rsidR="007C0276" w:rsidRPr="001F7E3D" w:rsidTr="007C0276">
        <w:trPr>
          <w:trHeight w:val="285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42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Таблица 2</w:t>
            </w:r>
          </w:p>
        </w:tc>
      </w:tr>
      <w:tr w:rsidR="007C0276" w:rsidRPr="001F7E3D" w:rsidTr="007C0276">
        <w:trPr>
          <w:trHeight w:val="330"/>
        </w:trPr>
        <w:tc>
          <w:tcPr>
            <w:tcW w:w="15608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Default="007C0276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Распределение финансовых ресурсов муниципальной программы (по годам)</w:t>
            </w:r>
          </w:p>
          <w:p w:rsidR="00D0205B" w:rsidRDefault="00D0205B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W w:w="16174" w:type="dxa"/>
              <w:tblInd w:w="93" w:type="dxa"/>
              <w:tblLayout w:type="fixed"/>
              <w:tblLook w:val="04A0" w:firstRow="1" w:lastRow="0" w:firstColumn="1" w:lastColumn="0" w:noHBand="0" w:noVBand="1"/>
            </w:tblPr>
            <w:tblGrid>
              <w:gridCol w:w="577"/>
              <w:gridCol w:w="851"/>
              <w:gridCol w:w="1417"/>
              <w:gridCol w:w="1276"/>
              <w:gridCol w:w="1417"/>
              <w:gridCol w:w="146"/>
              <w:gridCol w:w="851"/>
              <w:gridCol w:w="850"/>
              <w:gridCol w:w="851"/>
              <w:gridCol w:w="850"/>
              <w:gridCol w:w="851"/>
              <w:gridCol w:w="709"/>
              <w:gridCol w:w="850"/>
              <w:gridCol w:w="851"/>
              <w:gridCol w:w="850"/>
              <w:gridCol w:w="851"/>
              <w:gridCol w:w="708"/>
              <w:gridCol w:w="709"/>
              <w:gridCol w:w="709"/>
            </w:tblGrid>
            <w:tr w:rsidR="00502B09" w:rsidRPr="004F2BA1" w:rsidTr="00251210">
              <w:trPr>
                <w:trHeight w:val="926"/>
                <w:tblHeader/>
              </w:trPr>
              <w:tc>
                <w:tcPr>
                  <w:tcW w:w="5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Номер строки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Номер структурного элемента (основного мероприятия)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 xml:space="preserve">Структурные элементы (основные мероприятия) муниципальной программы 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Ответственный исполнитель/ соисполнитель (наименование органа или структурного подразделения, учреждения)</w:t>
                  </w:r>
                </w:p>
              </w:tc>
              <w:tc>
                <w:tcPr>
                  <w:tcW w:w="1563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Источники финансирования</w:t>
                  </w:r>
                </w:p>
              </w:tc>
              <w:tc>
                <w:tcPr>
                  <w:tcW w:w="10490" w:type="dxa"/>
                  <w:gridSpan w:val="1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Финансовые затраты на реализацию (тыс. рублей)</w:t>
                  </w:r>
                </w:p>
              </w:tc>
            </w:tr>
            <w:tr w:rsidR="00502B09" w:rsidRPr="004F2BA1" w:rsidTr="00251210">
              <w:trPr>
                <w:trHeight w:val="375"/>
                <w:tblHeader/>
              </w:trPr>
              <w:tc>
                <w:tcPr>
                  <w:tcW w:w="57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8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85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9639" w:type="dxa"/>
                  <w:gridSpan w:val="1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 том числе по годам:</w:t>
                  </w:r>
                </w:p>
              </w:tc>
            </w:tr>
            <w:tr w:rsidR="00502B09" w:rsidRPr="004F2BA1" w:rsidTr="00251210">
              <w:trPr>
                <w:trHeight w:val="344"/>
                <w:tblHeader/>
              </w:trPr>
              <w:tc>
                <w:tcPr>
                  <w:tcW w:w="57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8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2019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2020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2021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2022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2023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2024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2025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2026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2027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2028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2029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2030</w:t>
                  </w:r>
                </w:p>
              </w:tc>
            </w:tr>
            <w:tr w:rsidR="00502B09" w:rsidRPr="004F2BA1" w:rsidTr="00251210">
              <w:trPr>
                <w:trHeight w:val="330"/>
                <w:tblHeader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</w:t>
                  </w: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14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16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17</w:t>
                  </w:r>
                </w:p>
              </w:tc>
            </w:tr>
            <w:tr w:rsidR="00502B09" w:rsidRPr="004F2BA1" w:rsidTr="00251210">
              <w:trPr>
                <w:trHeight w:val="30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</w:t>
                  </w:r>
                </w:p>
              </w:tc>
              <w:tc>
                <w:tcPr>
                  <w:tcW w:w="15597" w:type="dxa"/>
                  <w:gridSpan w:val="1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Подпрограмма 1 «Развитие сети автомобильных дорог и транспорта»</w:t>
                  </w:r>
                </w:p>
              </w:tc>
            </w:tr>
            <w:tr w:rsidR="00502B09" w:rsidRPr="004F2BA1" w:rsidTr="00251210">
              <w:trPr>
                <w:trHeight w:val="34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1.1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Оказание услуг по  осуществлению пассажирских перевозок по маршрутам регулярного сообщения (1)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ДЖКиСК</w:t>
                  </w: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246 549,9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13 853,5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12 870,0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6 597,2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20 258,9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21 536,8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22 568,9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35 264,6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28 000,0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21 400,0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21 400,0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21 400,0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21 400,0</w:t>
                  </w:r>
                </w:p>
              </w:tc>
            </w:tr>
            <w:tr w:rsidR="00502B09" w:rsidRPr="004F2BA1" w:rsidTr="00251210">
              <w:trPr>
                <w:trHeight w:val="349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83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6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246 549,9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13 853,5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12 870,0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6 597,2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20 258,9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21 536,8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22 568,9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35 264,6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28 000,0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21 400,0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21 400,0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21 400,0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21 400,0</w:t>
                  </w:r>
                </w:p>
              </w:tc>
            </w:tr>
            <w:tr w:rsidR="00502B09" w:rsidRPr="004F2BA1" w:rsidTr="00251210">
              <w:trPr>
                <w:trHeight w:val="58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4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7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1.2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Выполнение мероприятий по разработке программ, нормативных документов в сфере дорожной деятельности (2-11)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ДЖКиСК</w:t>
                  </w: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3 329,2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2 129,2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1 200,0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6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8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6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6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3 329,2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2 129,2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1 200,0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66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11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4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12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1.3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Выполнение работ по строительству (реконструкции), капитальному ремонту и ремонту автомобильных дорог общего </w:t>
                  </w: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lastRenderedPageBreak/>
                    <w:t>пользования местного значения  (2,3)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lastRenderedPageBreak/>
                    <w:t>ДЖКиСК</w:t>
                  </w: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618 110,1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103 152,3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15 105,0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60 940,4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36 055,9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59 816,3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189 405,3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107 634,9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6 000,0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10 000,0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10 000,0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10 000,0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10 000,0</w:t>
                  </w:r>
                </w:p>
              </w:tc>
            </w:tr>
            <w:tr w:rsidR="00502B09" w:rsidRPr="004F2BA1" w:rsidTr="00251210">
              <w:trPr>
                <w:trHeight w:val="36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13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6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14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242 534,4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92 193,4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7 005,0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32 025,6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81 988,7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29 321,7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6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15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375 575,7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10 958,9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8 100,0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28 914,8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36 055,9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59 816,3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107 416,6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78 313,2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6 000,0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10 000,0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10 000,0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10 000,0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10 000,0</w:t>
                  </w:r>
                </w:p>
              </w:tc>
            </w:tr>
            <w:tr w:rsidR="00502B09" w:rsidRPr="004F2BA1" w:rsidTr="00251210">
              <w:trPr>
                <w:trHeight w:val="66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lastRenderedPageBreak/>
                    <w:t>16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4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lastRenderedPageBreak/>
                    <w:t>17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ДМСиГ</w:t>
                  </w:r>
                  <w:proofErr w:type="spellEnd"/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2 222,0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1 822,0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400,0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1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18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1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19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1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20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2 222,0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1 822,0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400,0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64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21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1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22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Итого по мероприятию 1.3.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Х</w:t>
                  </w: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620 332,1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103 152,3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16 927,0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61 340,4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36 055,9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59 816,3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189 405,3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107 634,9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6 000,0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10 000,0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10 000,0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10 000,0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10 000,0</w:t>
                  </w:r>
                </w:p>
              </w:tc>
            </w:tr>
            <w:tr w:rsidR="00502B09" w:rsidRPr="004F2BA1" w:rsidTr="00251210">
              <w:trPr>
                <w:trHeight w:val="40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23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6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24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242 534,4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92 193,4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7 005,0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32 025,6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81 988,7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29 321,7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42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25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377 797,7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10 958,9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9 922,0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29 314,8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36 055,9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59 816,3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107 416,6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78 313,2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6 000,0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10 000,0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10 000,0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10 000,0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10 000,0</w:t>
                  </w:r>
                </w:p>
              </w:tc>
            </w:tr>
            <w:tr w:rsidR="00502B09" w:rsidRPr="004F2BA1" w:rsidTr="00251210">
              <w:trPr>
                <w:trHeight w:val="69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26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4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27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1.4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Текущее содержание городских дорог  (4)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ДЖКиСК</w:t>
                  </w: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1 534 617,8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93 944,8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111 488,9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117 545,9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130 598,3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135 158,5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185 532,6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96 348,8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132 000,0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133 000,0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133 000,0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133 000,0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133 000,0</w:t>
                  </w:r>
                </w:p>
              </w:tc>
            </w:tr>
            <w:tr w:rsidR="00502B09" w:rsidRPr="004F2BA1" w:rsidTr="00251210">
              <w:trPr>
                <w:trHeight w:val="37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28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67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29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7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30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1 534 617,8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93 944,8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111 488,9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117 545,9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130 598,3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135 158,5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185 532,6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96 348,8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132 000,0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133 000,0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133 000,0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133 000,0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133 000,0</w:t>
                  </w:r>
                </w:p>
              </w:tc>
            </w:tr>
            <w:tr w:rsidR="00502B09" w:rsidRPr="004F2BA1" w:rsidTr="00251210">
              <w:trPr>
                <w:trHeight w:val="60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31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12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32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Итого по подпрограмме 1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2 404 829,0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210 950,6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141 285,9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185 483,5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186 913,1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218 640,8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398 706,8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239 248,3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166 000,0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164 400,0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164 400,0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164 400,0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164 400,0</w:t>
                  </w:r>
                </w:p>
              </w:tc>
            </w:tr>
            <w:tr w:rsidR="00502B09" w:rsidRPr="004F2BA1" w:rsidTr="00251210">
              <w:trPr>
                <w:trHeight w:val="338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33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38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34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242 534,4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92 193,4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7 005,0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32 025,6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81 988,7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29 321,7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72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35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2 162 294,6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118 757,2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134 280,9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153 457,9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186 913,1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218 640,8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316 718,1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209 926,6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166 000,0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164 400,0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164 400,0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164 400,0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164 400,0</w:t>
                  </w:r>
                </w:p>
              </w:tc>
            </w:tr>
            <w:tr w:rsidR="00502B09" w:rsidRPr="004F2BA1" w:rsidTr="00251210">
              <w:trPr>
                <w:trHeight w:val="60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lastRenderedPageBreak/>
                    <w:t>36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83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37</w:t>
                  </w:r>
                </w:p>
              </w:tc>
              <w:tc>
                <w:tcPr>
                  <w:tcW w:w="15597" w:type="dxa"/>
                  <w:gridSpan w:val="18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Подпрограмма 2. «Формирование законопослушного поведения участников дорожного движения»</w:t>
                  </w:r>
                </w:p>
              </w:tc>
            </w:tr>
            <w:tr w:rsidR="00502B09" w:rsidRPr="004F2BA1" w:rsidTr="00251210">
              <w:trPr>
                <w:trHeight w:val="31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38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2.1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Реализация мероприятий, направленных на формирование законопослушного поведения участников дорожного движения  (5-12)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ДЖКиСК</w:t>
                  </w: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120,0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</w:tr>
            <w:tr w:rsidR="00502B09" w:rsidRPr="004F2BA1" w:rsidTr="00251210">
              <w:trPr>
                <w:trHeight w:val="30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39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0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40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0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41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120,0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</w:tr>
            <w:tr w:rsidR="00502B09" w:rsidRPr="004F2BA1" w:rsidTr="00251210">
              <w:trPr>
                <w:trHeight w:val="66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42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0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43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Итого  по подпрограмме 2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ДЖКиСК</w:t>
                  </w: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120,0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</w:tr>
            <w:tr w:rsidR="00502B09" w:rsidRPr="004F2BA1" w:rsidTr="00251210">
              <w:trPr>
                <w:trHeight w:val="33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44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3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45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3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46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120,0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</w:tr>
            <w:tr w:rsidR="00502B09" w:rsidRPr="004F2BA1" w:rsidTr="00251210">
              <w:trPr>
                <w:trHeight w:val="66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47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0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48</w:t>
                  </w:r>
                </w:p>
              </w:tc>
              <w:tc>
                <w:tcPr>
                  <w:tcW w:w="15597" w:type="dxa"/>
                  <w:gridSpan w:val="18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Подпрограмма 3. «Формирование </w:t>
                  </w:r>
                  <w:proofErr w:type="gramStart"/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комфортной</w:t>
                  </w:r>
                  <w:proofErr w:type="gramEnd"/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 городской среды»</w:t>
                  </w:r>
                </w:p>
              </w:tc>
            </w:tr>
            <w:tr w:rsidR="00502B09" w:rsidRPr="004F2BA1" w:rsidTr="00251210">
              <w:trPr>
                <w:trHeight w:val="30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49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3.1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Выполнение работ по благоустройству (13-15) 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ДЖКиСК</w:t>
                  </w: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432 548,8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9 496,6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15 159,5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28 659,1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45 499,6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91 103,1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129 630,9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30 000,0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41 000,0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10 500,0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10 500,0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10 500,0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10 500,0</w:t>
                  </w:r>
                </w:p>
              </w:tc>
            </w:tr>
            <w:tr w:rsidR="00502B09" w:rsidRPr="004F2BA1" w:rsidTr="00251210">
              <w:trPr>
                <w:trHeight w:val="34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50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4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51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55 622,3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10 000,0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17 164,9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8 557,2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19 900,2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4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52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376 926,5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9 496,6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15 159,5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18 659,1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28 334,7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82 545,9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109 730,7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30 000,0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41 000,0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10 500,0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10 500,0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10 500,0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10 500,0</w:t>
                  </w:r>
                </w:p>
              </w:tc>
            </w:tr>
            <w:tr w:rsidR="00502B09" w:rsidRPr="004F2BA1" w:rsidTr="00251210">
              <w:trPr>
                <w:trHeight w:val="66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53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4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54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ДМСиГ</w:t>
                  </w:r>
                  <w:proofErr w:type="spellEnd"/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3 435,0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140,0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3 295,0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4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55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4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56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4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57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3 435,0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3 295,0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57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lastRenderedPageBreak/>
                    <w:t>58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4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59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УСП</w:t>
                  </w: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1 000,0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500,0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500,0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4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60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4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61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500,0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500,0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4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62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500,0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500,0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60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63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4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64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Итого по мероприятию 3.1. 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Х</w:t>
                  </w: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436 983,8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9 996,6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15 659,5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28 659,1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45 499,6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91 243,1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132 925,9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30 000,0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41 000,0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10 500,0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10 500,0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10 500,0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10 500,0</w:t>
                  </w:r>
                </w:p>
              </w:tc>
            </w:tr>
            <w:tr w:rsidR="00502B09" w:rsidRPr="004F2BA1" w:rsidTr="00251210">
              <w:trPr>
                <w:trHeight w:val="34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65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4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66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56 122,3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500,0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10 000,0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17 164,9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8 557,2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19 900,2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4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67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380 861,5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9 496,6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15 659,5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18 659,1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28 334,7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82 685,9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113 025,7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30 000,0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41 000,0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10 500,0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10 500,0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10 500,0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10 500,0</w:t>
                  </w:r>
                </w:p>
              </w:tc>
            </w:tr>
            <w:tr w:rsidR="00502B09" w:rsidRPr="004F2BA1" w:rsidTr="00251210">
              <w:trPr>
                <w:trHeight w:val="57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68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0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69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3.2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Санитарный отлов безнадзорных и бродячих  животных, деятельность по обращению с животными без владельцев (17)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ДЖКиСК</w:t>
                  </w: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44 374,9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2 163,8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2 682,3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16 911,6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2 066,6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2 494,9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4 734,7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3 097,5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2 223,5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2 000,0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2 000,0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2 000,0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2 000,0</w:t>
                  </w:r>
                </w:p>
              </w:tc>
            </w:tr>
            <w:tr w:rsidR="00502B09" w:rsidRPr="004F2BA1" w:rsidTr="00251210">
              <w:trPr>
                <w:trHeight w:val="36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70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6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71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8 007,6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732,3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2 220,7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2 112,2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1 082,3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956,1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401,2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279,3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223,5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6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72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36 367,3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1 431,5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461,6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14 799,4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984,3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1 538,8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4 333,5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2 818,2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2 000,0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2 000,0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2 000,0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2 000,0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2 000,0</w:t>
                  </w:r>
                </w:p>
              </w:tc>
            </w:tr>
            <w:tr w:rsidR="00502B09" w:rsidRPr="004F2BA1" w:rsidTr="00251210">
              <w:trPr>
                <w:trHeight w:val="64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73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0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74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УБУиО</w:t>
                  </w:r>
                  <w:proofErr w:type="spellEnd"/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520,6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63,1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63,2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63,4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64,0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74,7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64,0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64,1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64,1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28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75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28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76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520,6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63,1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63,2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63,4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64,0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74,7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64,0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64,1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64,1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7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77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63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78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4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lastRenderedPageBreak/>
                    <w:t>79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Итого по мероприятию 3.2.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Х</w:t>
                  </w: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44 895,5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2 226,9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2 745,5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16 975,0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2 130,6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2 569,6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4 798,7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3 161,6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2 287,6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2 000,0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2 000,0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2 000,0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2 000,0</w:t>
                  </w:r>
                </w:p>
              </w:tc>
            </w:tr>
            <w:tr w:rsidR="00502B09" w:rsidRPr="004F2BA1" w:rsidTr="00251210">
              <w:trPr>
                <w:trHeight w:val="34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80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4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81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8 528,2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795,4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2 283,9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2 175,6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1 146,3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1 030,8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465,2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343,4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287,6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4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82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36 367,3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1 431,5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461,6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14 799,4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984,3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1 538,8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4 333,5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2 818,2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2 000,0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2 000,0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2 000,0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2 000,0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2 000,0</w:t>
                  </w:r>
                </w:p>
              </w:tc>
            </w:tr>
            <w:tr w:rsidR="00502B09" w:rsidRPr="004F2BA1" w:rsidTr="00251210">
              <w:trPr>
                <w:trHeight w:val="64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83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0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84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3.3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Информирование населения о благоустройстве (15)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ДЖКиСК</w:t>
                  </w: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120,0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</w:tr>
            <w:tr w:rsidR="00502B09" w:rsidRPr="004F2BA1" w:rsidTr="00251210">
              <w:trPr>
                <w:trHeight w:val="31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85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1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86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1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87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120,0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</w:tr>
            <w:tr w:rsidR="00502B09" w:rsidRPr="004F2BA1" w:rsidTr="00251210">
              <w:trPr>
                <w:trHeight w:val="67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88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0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89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3.4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Демонтаж информационных конструкций (16)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ДМСиГ</w:t>
                  </w:r>
                  <w:proofErr w:type="spellEnd"/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342,4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42,4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50,0</w:t>
                  </w:r>
                </w:p>
              </w:tc>
            </w:tr>
            <w:tr w:rsidR="00502B09" w:rsidRPr="004F2BA1" w:rsidTr="00251210">
              <w:trPr>
                <w:trHeight w:val="33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90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3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91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3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92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342,4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42,4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50,0</w:t>
                  </w:r>
                </w:p>
              </w:tc>
            </w:tr>
            <w:tr w:rsidR="00502B09" w:rsidRPr="004F2BA1" w:rsidTr="00251210">
              <w:trPr>
                <w:trHeight w:val="69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93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0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94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3.5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Содержание и текущий ремонт объектов благоустройства  (16)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ДЖКиСК</w:t>
                  </w: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1 069 666,3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82 233,7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80 306,2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87 397,7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78 264,2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119 372,0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118 515,6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66 576,9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71 000,0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91 500,0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91 500,0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91 500,0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91 500,0</w:t>
                  </w:r>
                </w:p>
              </w:tc>
            </w:tr>
            <w:tr w:rsidR="00502B09" w:rsidRPr="004F2BA1" w:rsidTr="00251210">
              <w:trPr>
                <w:trHeight w:val="36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95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6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96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15 002,2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5 960,0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1 395,9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7 646,3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6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97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1 054 664,1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76 273,7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78 910,3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79 751,4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78 264,2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119 372,0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118 515,6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66 576,9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71 000,0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91 500,0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91 500,0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91 500,0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91 500,0</w:t>
                  </w:r>
                </w:p>
              </w:tc>
            </w:tr>
            <w:tr w:rsidR="00502B09" w:rsidRPr="004F2BA1" w:rsidTr="00251210">
              <w:trPr>
                <w:trHeight w:val="67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98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0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99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ДМСиГ</w:t>
                  </w:r>
                  <w:proofErr w:type="spellEnd"/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10 242,8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4 152,8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3 170,0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2 620,0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200,0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4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lastRenderedPageBreak/>
                    <w:t>100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4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101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4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102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10 242,8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4 152,8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3 170,0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2 620,0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200,0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67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103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0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104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УСП</w:t>
                  </w: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10 588,4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1 340,0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0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105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0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106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10 588,4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1 340,0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0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107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72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108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0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109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Управление культуры</w:t>
                  </w: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0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110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0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111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0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112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60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113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0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114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УБУиО</w:t>
                  </w:r>
                  <w:proofErr w:type="spellEnd"/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253,2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34,0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34,0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34,0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34,0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15,2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34,0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34,0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34,0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6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115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6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116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253,2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34,0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34,0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34,0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34,0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15,2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34,0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34,0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34,0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0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117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75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118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4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119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Итого по мероприятию 3.5.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Х</w:t>
                  </w: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1 090 750,7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87 741,7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84 831,4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91 372,9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79 719,4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120 727,2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120 070,8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67 932,1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72 355,2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91 500,0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91 500,0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91 500,0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91 500,0</w:t>
                  </w:r>
                </w:p>
              </w:tc>
            </w:tr>
            <w:tr w:rsidR="00502B09" w:rsidRPr="004F2BA1" w:rsidTr="00251210">
              <w:trPr>
                <w:trHeight w:val="34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120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4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121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бюджет автономного </w:t>
                  </w: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lastRenderedPageBreak/>
                    <w:t>округа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lastRenderedPageBreak/>
                    <w:t>25 843,8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7 315,2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2 751,1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9 001,5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1 355,2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1 355,2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1 355,2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1 355,2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1 355,2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4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lastRenderedPageBreak/>
                    <w:t>122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1 064 906,9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80 426,5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82 080,3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82 371,4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78 364,2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119 372,0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118 715,6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66 576,9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71 000,0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91 500,0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91 500,0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91 500,0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91 500,0</w:t>
                  </w:r>
                </w:p>
              </w:tc>
            </w:tr>
            <w:tr w:rsidR="00502B09" w:rsidRPr="004F2BA1" w:rsidTr="00251210">
              <w:trPr>
                <w:trHeight w:val="66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123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1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124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3.6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Участие в реализации регионального проекта «Формирование комфортной городской среды»   (13-15)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ДЖКиСК</w:t>
                  </w: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138 327,0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54 733,9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13 980,8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32 903,1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12 310,1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12 086,6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12 312,5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3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125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36 299,6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17 124,6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3 293,8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4 020,1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4 080,8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4 006,7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3 773,6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3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126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76 321,0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29 152,7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5 151,8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23 446,4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6 382,8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6 266,9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5 920,4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3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127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25 706,4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8 456,6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5 535,2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5 436,6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1 846,5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1 813,0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2 618,5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66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128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0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129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Итого  по подпрограмме 3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Х</w:t>
                  </w: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1 711 419,4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154 699,1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117 217,2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169 952,5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139 659,7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226 676,5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270 157,9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101 093,7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115 642,8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104 080,0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104 080,0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104 080,0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104 080,0</w:t>
                  </w:r>
                </w:p>
              </w:tc>
            </w:tr>
            <w:tr w:rsidR="00502B09" w:rsidRPr="004F2BA1" w:rsidTr="00251210">
              <w:trPr>
                <w:trHeight w:val="338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130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36 299,6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17 124,6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3 293,8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4 020,1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4 080,8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4 006,7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3 773,6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6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131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166 815,3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37 763,3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10 186,8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44 623,5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26 049,2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17 210,1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27 641,0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1 698,6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1 642,8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12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132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1 508 304,5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99 811,2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103 736,6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121 308,9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109 529,7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205 459,7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238 743,3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99 395,1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114 000,0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104 080,0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104 080,0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104 080,0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104 080,0</w:t>
                  </w:r>
                </w:p>
              </w:tc>
            </w:tr>
            <w:tr w:rsidR="00502B09" w:rsidRPr="004F2BA1" w:rsidTr="00251210">
              <w:trPr>
                <w:trHeight w:val="589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133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0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134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 xml:space="preserve">Всего по муниципальной программе 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Х</w:t>
                  </w: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4 116 368,4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365 649,7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258 503,1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355 436,0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326 572,8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445 317,3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668 864,7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340 342,0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281 642,8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</w:tr>
            <w:tr w:rsidR="00502B09" w:rsidRPr="004F2BA1" w:rsidTr="00251210">
              <w:trPr>
                <w:trHeight w:val="37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135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36 299,6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17 124,6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3 293,8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4 020,1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4 080,8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4 006,7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3 773,6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40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136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409 349,7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129 956,7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17 191,8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76 649,1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26 049,2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17 210,1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109 629,7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31 020,3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1 642,8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3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137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3 670 719,1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218 568,4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238 017,5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274 766,8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296 442,8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424 100,5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555 461,4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309 321,7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280 000,0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</w:tr>
            <w:tr w:rsidR="00502B09" w:rsidRPr="004F2BA1" w:rsidTr="00251210">
              <w:trPr>
                <w:trHeight w:val="64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138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278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139</w:t>
                  </w:r>
                </w:p>
              </w:tc>
              <w:tc>
                <w:tcPr>
                  <w:tcW w:w="15597" w:type="dxa"/>
                  <w:gridSpan w:val="1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в том числе:</w:t>
                  </w:r>
                </w:p>
              </w:tc>
            </w:tr>
            <w:tr w:rsidR="00502B09" w:rsidRPr="004F2BA1" w:rsidTr="00251210">
              <w:trPr>
                <w:trHeight w:val="30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140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Инвестиции в объекты муниципальной собственности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Х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94 627,1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29 404,8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2 100,0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27 012,5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321,3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11 100,0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9 188,5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15 500,0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4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141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63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lastRenderedPageBreak/>
                    <w:t>142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52 609,2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26 947,6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25 661,6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1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143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42 017,9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2 457,2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2 100,0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1 350,9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321,3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11 100,0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9 188,5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15 500,0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63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144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3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145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Прочие расходы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Х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4 021 741,3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336 244,9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256 403,1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328 423,5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326 251,5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434 217,3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659 676,2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324 842,0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281 642,8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</w:tr>
            <w:tr w:rsidR="00502B09" w:rsidRPr="004F2BA1" w:rsidTr="00251210">
              <w:trPr>
                <w:trHeight w:val="33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146</w:t>
                  </w:r>
                </w:p>
              </w:tc>
              <w:tc>
                <w:tcPr>
                  <w:tcW w:w="8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36 299,6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17 124,6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3 293,8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4 020,1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4 080,8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4 006,7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3 773,6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72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147</w:t>
                  </w:r>
                </w:p>
              </w:tc>
              <w:tc>
                <w:tcPr>
                  <w:tcW w:w="8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356 740,5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103 009,1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17 191,8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50 987,5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26 049,2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17 210,1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109 629,7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31 020,3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1 642,8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3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148</w:t>
                  </w:r>
                </w:p>
              </w:tc>
              <w:tc>
                <w:tcPr>
                  <w:tcW w:w="8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3 628 701,2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216 111,2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235 917,5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273 415,9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296 121,5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413 000,5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546 272,9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293 821,7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280 000,0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</w:tr>
            <w:tr w:rsidR="00502B09" w:rsidRPr="004F2BA1" w:rsidTr="00251210">
              <w:trPr>
                <w:trHeight w:val="392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149</w:t>
                  </w:r>
                </w:p>
              </w:tc>
              <w:tc>
                <w:tcPr>
                  <w:tcW w:w="8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278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150</w:t>
                  </w:r>
                </w:p>
              </w:tc>
              <w:tc>
                <w:tcPr>
                  <w:tcW w:w="15597" w:type="dxa"/>
                  <w:gridSpan w:val="1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в том числе:</w:t>
                  </w:r>
                </w:p>
              </w:tc>
            </w:tr>
            <w:tr w:rsidR="00502B09" w:rsidRPr="004F2BA1" w:rsidTr="00251210">
              <w:trPr>
                <w:trHeight w:val="30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151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Проектная часть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138 327,0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54 733,9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13 980,8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32 903,1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12 310,1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12 086,6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12 312,5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0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152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36 299,6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17 124,6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3 293,8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4 020,1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4 080,8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4 006,7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3 773,6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0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153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76 321,0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29 152,7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5 151,8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23 446,4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6 382,8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6 266,9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5 920,4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0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154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25 706,4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8 456,6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5 535,2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5 436,6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1 846,5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1 813,0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2 618,5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60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155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0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156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Процессная часть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3 978 041,4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310 915,8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244 522,3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322 532,9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314 262,7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433 230,7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656 552,2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340 342,0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281 642,8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</w:tr>
            <w:tr w:rsidR="00502B09" w:rsidRPr="004F2BA1" w:rsidTr="00251210">
              <w:trPr>
                <w:trHeight w:val="30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157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0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158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333 028,7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100 804,0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12 040,0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53 202,7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19 666,4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10 943,2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103 709,3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31 020,3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1 642,8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0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159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3 645 012,7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210 111,8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232 482,3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269 330,2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294 596,3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422 287,5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552 842,9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309 321,7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280 000,0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</w:tr>
            <w:tr w:rsidR="00502B09" w:rsidRPr="004F2BA1" w:rsidTr="00251210">
              <w:trPr>
                <w:trHeight w:val="60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160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278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161</w:t>
                  </w:r>
                </w:p>
              </w:tc>
              <w:tc>
                <w:tcPr>
                  <w:tcW w:w="15597" w:type="dxa"/>
                  <w:gridSpan w:val="1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в том числе:</w:t>
                  </w:r>
                </w:p>
              </w:tc>
            </w:tr>
            <w:tr w:rsidR="00502B09" w:rsidRPr="004F2BA1" w:rsidTr="00251210">
              <w:trPr>
                <w:trHeight w:val="52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162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Ответственный исполнитель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ДЖКиСК</w:t>
                  </w: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4 087 764,0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359 578,6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251 592,7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350 955,0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325 053,6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443 697,4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663 900,5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338 922,7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280 223,5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268 460,0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268 460,0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268 460,0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268 460,0</w:t>
                  </w:r>
                </w:p>
              </w:tc>
            </w:tr>
            <w:tr w:rsidR="00502B09" w:rsidRPr="004F2BA1" w:rsidTr="00251210">
              <w:trPr>
                <w:trHeight w:val="43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lastRenderedPageBreak/>
                    <w:t>163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36 299,6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17 124,6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3 293,8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4 020,1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4 080,8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4 006,7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3 773,6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43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164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397 487,5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128 038,4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15 773,4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75 230,5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24 630,0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15 780,2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108 210,5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29 601,0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223,5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43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165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3 653 976,9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214 415,6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232 525,5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271 704,4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296 342,8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423 910,5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551 916,4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309 321,7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280 000,0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268 460,0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268 460,0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268 460,0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268 460,0</w:t>
                  </w:r>
                </w:p>
              </w:tc>
            </w:tr>
            <w:tr w:rsidR="00502B09" w:rsidRPr="004F2BA1" w:rsidTr="00251210">
              <w:trPr>
                <w:trHeight w:val="61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166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46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167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Соисполнитель 1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ДМСиГ</w:t>
                  </w:r>
                  <w:proofErr w:type="spellEnd"/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16 242,2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4 152,8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4 992,0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3 062,4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190,0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3 545,0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50,0</w:t>
                  </w:r>
                </w:p>
              </w:tc>
            </w:tr>
            <w:tr w:rsidR="00502B09" w:rsidRPr="004F2BA1" w:rsidTr="00251210">
              <w:trPr>
                <w:trHeight w:val="33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168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3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169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0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170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16 242,2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4 152,8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4 992,0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3 062,4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190,0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3 545,0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50,0</w:t>
                  </w:r>
                </w:p>
              </w:tc>
            </w:tr>
            <w:tr w:rsidR="00502B09" w:rsidRPr="004F2BA1" w:rsidTr="00251210">
              <w:trPr>
                <w:trHeight w:val="61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171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0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172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Соисполнитель 2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УБУиО</w:t>
                  </w:r>
                  <w:proofErr w:type="spellEnd"/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773,8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97,1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97,2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97,4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98,0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89,9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98,0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98,1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98,1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3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173</w:t>
                  </w:r>
                </w:p>
              </w:tc>
              <w:tc>
                <w:tcPr>
                  <w:tcW w:w="8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3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174</w:t>
                  </w:r>
                </w:p>
              </w:tc>
              <w:tc>
                <w:tcPr>
                  <w:tcW w:w="8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773,8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97,1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97,2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97,4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98,0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89,9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98,0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98,1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98,1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1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175</w:t>
                  </w:r>
                </w:p>
              </w:tc>
              <w:tc>
                <w:tcPr>
                  <w:tcW w:w="8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63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176</w:t>
                  </w:r>
                </w:p>
              </w:tc>
              <w:tc>
                <w:tcPr>
                  <w:tcW w:w="8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0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177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Соисполнитель 3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УСП</w:t>
                  </w: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11 588,4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1 821,2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1 821,2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1 340,0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6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178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6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179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11 088,4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1 821,2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1 340,0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1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180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500,0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500,0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60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181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0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182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Соисполнитель 4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Управление культуры</w:t>
                  </w: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6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183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6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184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бюджет автономного </w:t>
                  </w: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lastRenderedPageBreak/>
                    <w:t>округа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lastRenderedPageBreak/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315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lastRenderedPageBreak/>
                    <w:t>185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502B09" w:rsidRPr="004F2BA1" w:rsidTr="00251210">
              <w:trPr>
                <w:trHeight w:val="600"/>
              </w:trPr>
              <w:tc>
                <w:tcPr>
                  <w:tcW w:w="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186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6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02B09" w:rsidRPr="004F2BA1" w:rsidRDefault="00502B09" w:rsidP="002512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4F2BA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</w:tbl>
          <w:p w:rsidR="00502B09" w:rsidRDefault="00502B09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02B09" w:rsidRDefault="00502B09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02B09" w:rsidRDefault="00502B09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02B09" w:rsidRDefault="00502B09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02B09" w:rsidRDefault="00502B09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02B09" w:rsidRDefault="00502B09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02B09" w:rsidRDefault="00502B09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02B09" w:rsidRDefault="00502B09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02B09" w:rsidRDefault="00502B09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02B09" w:rsidRDefault="00502B09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02B09" w:rsidRDefault="00502B09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02B09" w:rsidRDefault="00502B09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02B09" w:rsidRDefault="00502B09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02B09" w:rsidRDefault="00502B09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02B09" w:rsidRDefault="00502B09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02B09" w:rsidRDefault="00502B09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02B09" w:rsidRDefault="00502B09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02B09" w:rsidRDefault="00502B09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02B09" w:rsidRDefault="00502B09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02B09" w:rsidRDefault="00502B09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02B09" w:rsidRDefault="00502B09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0205B" w:rsidRPr="001F7E3D" w:rsidRDefault="00D0205B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C0276" w:rsidRPr="001F7E3D" w:rsidTr="007C0276">
        <w:trPr>
          <w:trHeight w:val="15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</w:tr>
    </w:tbl>
    <w:p w:rsidR="007C0276" w:rsidRDefault="007C0276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302FB8" w:rsidRDefault="00302FB8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302FB8" w:rsidRDefault="00302FB8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302FB8" w:rsidRDefault="00302FB8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tbl>
      <w:tblPr>
        <w:tblW w:w="1576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318"/>
        <w:gridCol w:w="1022"/>
        <w:gridCol w:w="568"/>
        <w:gridCol w:w="786"/>
        <w:gridCol w:w="567"/>
        <w:gridCol w:w="283"/>
        <w:gridCol w:w="567"/>
        <w:gridCol w:w="709"/>
        <w:gridCol w:w="709"/>
        <w:gridCol w:w="141"/>
        <w:gridCol w:w="851"/>
        <w:gridCol w:w="1276"/>
        <w:gridCol w:w="567"/>
        <w:gridCol w:w="493"/>
        <w:gridCol w:w="567"/>
        <w:gridCol w:w="393"/>
        <w:gridCol w:w="567"/>
        <w:gridCol w:w="393"/>
        <w:gridCol w:w="567"/>
        <w:gridCol w:w="393"/>
        <w:gridCol w:w="567"/>
        <w:gridCol w:w="393"/>
        <w:gridCol w:w="567"/>
        <w:gridCol w:w="393"/>
        <w:gridCol w:w="567"/>
        <w:gridCol w:w="436"/>
        <w:gridCol w:w="524"/>
      </w:tblGrid>
      <w:tr w:rsidR="00D307AA" w:rsidRPr="0089178D" w:rsidTr="00502B09">
        <w:trPr>
          <w:gridAfter w:val="1"/>
          <w:wAfter w:w="524" w:type="dxa"/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AA" w:rsidRPr="0089178D" w:rsidRDefault="00D307AA" w:rsidP="00F77D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AA" w:rsidRPr="0089178D" w:rsidRDefault="00D307AA" w:rsidP="00F77D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AA" w:rsidRPr="0089178D" w:rsidRDefault="00D307AA" w:rsidP="00F77D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AA" w:rsidRPr="0089178D" w:rsidRDefault="00D307AA" w:rsidP="00F77D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AA" w:rsidRPr="0089178D" w:rsidRDefault="00D307AA" w:rsidP="00F77D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AA" w:rsidRPr="0089178D" w:rsidRDefault="00D307AA" w:rsidP="00F77D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AA" w:rsidRPr="0089178D" w:rsidRDefault="00D307AA" w:rsidP="00F77D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AA" w:rsidRPr="0089178D" w:rsidRDefault="00D307AA" w:rsidP="00F77D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AA" w:rsidRPr="0089178D" w:rsidRDefault="00D307AA" w:rsidP="00F77D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AA" w:rsidRPr="0089178D" w:rsidRDefault="00D307AA" w:rsidP="00F77D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AA" w:rsidRPr="0089178D" w:rsidRDefault="00D307AA" w:rsidP="00F77D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2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AA" w:rsidRPr="0089178D" w:rsidRDefault="00D307AA" w:rsidP="00F77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Таблица 3</w:t>
            </w:r>
          </w:p>
        </w:tc>
      </w:tr>
      <w:tr w:rsidR="00D307AA" w:rsidRPr="0089178D" w:rsidTr="00502B09">
        <w:trPr>
          <w:gridAfter w:val="1"/>
          <w:wAfter w:w="524" w:type="dxa"/>
          <w:trHeight w:val="375"/>
        </w:trPr>
        <w:tc>
          <w:tcPr>
            <w:tcW w:w="15242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07AA" w:rsidRPr="0089178D" w:rsidRDefault="00D307AA" w:rsidP="00F77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17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Мероприятия, реализуемые на принципах проектного управления </w:t>
            </w:r>
          </w:p>
        </w:tc>
      </w:tr>
      <w:tr w:rsidR="00D307AA" w:rsidRPr="0089178D" w:rsidTr="00502B09">
        <w:trPr>
          <w:gridAfter w:val="1"/>
          <w:wAfter w:w="524" w:type="dxa"/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AA" w:rsidRPr="0089178D" w:rsidRDefault="00D307AA" w:rsidP="00F77D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AA" w:rsidRPr="0089178D" w:rsidRDefault="00D307AA" w:rsidP="00F77D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AA" w:rsidRPr="0089178D" w:rsidRDefault="00D307AA" w:rsidP="00F77D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AA" w:rsidRPr="0089178D" w:rsidRDefault="00D307AA" w:rsidP="00F77D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AA" w:rsidRPr="0089178D" w:rsidRDefault="00D307AA" w:rsidP="00F77D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AA" w:rsidRPr="0089178D" w:rsidRDefault="00D307AA" w:rsidP="00F77D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AA" w:rsidRPr="0089178D" w:rsidRDefault="00D307AA" w:rsidP="00F77D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AA" w:rsidRPr="0089178D" w:rsidRDefault="00D307AA" w:rsidP="00F77D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AA" w:rsidRPr="0089178D" w:rsidRDefault="00D307AA" w:rsidP="00F77D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AA" w:rsidRPr="0089178D" w:rsidRDefault="00D307AA" w:rsidP="00F77D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AA" w:rsidRPr="0089178D" w:rsidRDefault="00D307AA" w:rsidP="00F77D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AA" w:rsidRPr="0089178D" w:rsidRDefault="00D307AA" w:rsidP="00F77D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AA" w:rsidRPr="0089178D" w:rsidRDefault="00D307AA" w:rsidP="00F77D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AA" w:rsidRPr="0089178D" w:rsidRDefault="00D307AA" w:rsidP="00F77D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02B09" w:rsidRPr="00D5206A" w:rsidTr="00502B09">
        <w:trPr>
          <w:trHeight w:val="300"/>
        </w:trPr>
        <w:tc>
          <w:tcPr>
            <w:tcW w:w="9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5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Наименование портфеля проектов, проекта</w:t>
            </w:r>
          </w:p>
        </w:tc>
        <w:tc>
          <w:tcPr>
            <w:tcW w:w="13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Наименование проекта или мероприятия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Номер мероприятия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Номер показателя из таблицы 1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Срок реализации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  <w:tc>
          <w:tcPr>
            <w:tcW w:w="682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Параметры финансового  обеспечения, тыс. руб.</w:t>
            </w:r>
          </w:p>
        </w:tc>
      </w:tr>
      <w:tr w:rsidR="00502B09" w:rsidRPr="00D5206A" w:rsidTr="00502B09">
        <w:trPr>
          <w:trHeight w:val="300"/>
        </w:trPr>
        <w:tc>
          <w:tcPr>
            <w:tcW w:w="9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5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76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том числе по годам</w:t>
            </w:r>
          </w:p>
        </w:tc>
      </w:tr>
      <w:tr w:rsidR="00502B09" w:rsidRPr="00D5206A" w:rsidTr="00502B09">
        <w:trPr>
          <w:trHeight w:val="300"/>
        </w:trPr>
        <w:tc>
          <w:tcPr>
            <w:tcW w:w="9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5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502B09" w:rsidRPr="00D5206A" w:rsidTr="00502B09">
        <w:trPr>
          <w:trHeight w:val="300"/>
        </w:trPr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</w:tr>
      <w:tr w:rsidR="00502B09" w:rsidRPr="00D5206A" w:rsidTr="00502B09">
        <w:trPr>
          <w:trHeight w:val="300"/>
        </w:trPr>
        <w:tc>
          <w:tcPr>
            <w:tcW w:w="15766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Раздел I. Региональные проекты</w:t>
            </w:r>
          </w:p>
        </w:tc>
      </w:tr>
      <w:tr w:rsidR="00502B09" w:rsidRPr="00D5206A" w:rsidTr="00502B09">
        <w:trPr>
          <w:trHeight w:val="300"/>
        </w:trPr>
        <w:tc>
          <w:tcPr>
            <w:tcW w:w="90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9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Портфель проектов «Жилье и городская среда»</w:t>
            </w:r>
          </w:p>
        </w:tc>
        <w:tc>
          <w:tcPr>
            <w:tcW w:w="135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Региональный проект «Формирование </w:t>
            </w:r>
            <w:proofErr w:type="gramStart"/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комфортной</w:t>
            </w:r>
            <w:proofErr w:type="gramEnd"/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городской среды» (№ 13,14,15)</w:t>
            </w:r>
          </w:p>
        </w:tc>
        <w:tc>
          <w:tcPr>
            <w:tcW w:w="85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3.6</w:t>
            </w:r>
          </w:p>
        </w:tc>
        <w:tc>
          <w:tcPr>
            <w:tcW w:w="14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13, 14, 15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2019-2024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b/>
                <w:bCs/>
                <w:color w:val="000000"/>
                <w:sz w:val="20"/>
                <w:szCs w:val="20"/>
                <w:lang w:eastAsia="ru-RU"/>
              </w:rPr>
              <w:t>138 327,0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b/>
                <w:bCs/>
                <w:color w:val="000000"/>
                <w:sz w:val="20"/>
                <w:szCs w:val="20"/>
                <w:lang w:eastAsia="ru-RU"/>
              </w:rPr>
              <w:t>54 733,9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  <w:lang w:eastAsia="ru-RU"/>
              </w:rPr>
              <w:t>13 980,8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  <w:lang w:eastAsia="ru-RU"/>
              </w:rPr>
              <w:t>32 903,1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  <w:lang w:eastAsia="ru-RU"/>
              </w:rPr>
              <w:t>12 310,1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  <w:lang w:eastAsia="ru-RU"/>
              </w:rPr>
              <w:t>12 086,6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  <w:lang w:eastAsia="ru-RU"/>
              </w:rPr>
              <w:t>12 312,5</w:t>
            </w:r>
          </w:p>
        </w:tc>
      </w:tr>
      <w:tr w:rsidR="00502B09" w:rsidRPr="00D5206A" w:rsidTr="00502B09">
        <w:trPr>
          <w:trHeight w:val="300"/>
        </w:trPr>
        <w:tc>
          <w:tcPr>
            <w:tcW w:w="9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5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36 299,6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17 124,6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3 293,8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4 020,1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4 080,8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4 006,7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3 773,6</w:t>
            </w:r>
          </w:p>
        </w:tc>
      </w:tr>
      <w:tr w:rsidR="00502B09" w:rsidRPr="00D5206A" w:rsidTr="00502B09">
        <w:trPr>
          <w:trHeight w:val="600"/>
        </w:trPr>
        <w:tc>
          <w:tcPr>
            <w:tcW w:w="9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5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76 321,0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29 152,7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5 151,8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23 446,4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6 382,8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6 266,9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5 920,4</w:t>
            </w:r>
          </w:p>
        </w:tc>
      </w:tr>
      <w:tr w:rsidR="00502B09" w:rsidRPr="00D5206A" w:rsidTr="00502B09">
        <w:trPr>
          <w:trHeight w:val="300"/>
        </w:trPr>
        <w:tc>
          <w:tcPr>
            <w:tcW w:w="9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5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25 706,4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8 456,6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5 535,2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5 436,6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1 846,5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1 813,0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2 618,5</w:t>
            </w:r>
          </w:p>
        </w:tc>
      </w:tr>
      <w:tr w:rsidR="00502B09" w:rsidRPr="00D5206A" w:rsidTr="00502B09">
        <w:trPr>
          <w:trHeight w:val="600"/>
        </w:trPr>
        <w:tc>
          <w:tcPr>
            <w:tcW w:w="9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5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02B09" w:rsidRPr="00D5206A" w:rsidTr="00502B09">
        <w:trPr>
          <w:trHeight w:val="300"/>
        </w:trPr>
        <w:tc>
          <w:tcPr>
            <w:tcW w:w="90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03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Итого по портфелю проектов «Жилье и городская среда»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b/>
                <w:bCs/>
                <w:color w:val="000000"/>
                <w:sz w:val="20"/>
                <w:szCs w:val="20"/>
                <w:lang w:eastAsia="ru-RU"/>
              </w:rPr>
              <w:t>138 327,0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b/>
                <w:bCs/>
                <w:color w:val="000000"/>
                <w:sz w:val="20"/>
                <w:szCs w:val="20"/>
                <w:lang w:eastAsia="ru-RU"/>
              </w:rPr>
              <w:t>54 733,9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b/>
                <w:bCs/>
                <w:color w:val="000000"/>
                <w:sz w:val="20"/>
                <w:szCs w:val="20"/>
                <w:lang w:eastAsia="ru-RU"/>
              </w:rPr>
              <w:t>13 980,8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  <w:lang w:eastAsia="ru-RU"/>
              </w:rPr>
              <w:t>32 903,1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  <w:lang w:eastAsia="ru-RU"/>
              </w:rPr>
              <w:t>12 310,1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  <w:lang w:eastAsia="ru-RU"/>
              </w:rPr>
              <w:t>12 086,6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  <w:lang w:eastAsia="ru-RU"/>
              </w:rPr>
              <w:t>12 312,5</w:t>
            </w:r>
          </w:p>
        </w:tc>
      </w:tr>
      <w:tr w:rsidR="00502B09" w:rsidRPr="00D5206A" w:rsidTr="00502B09">
        <w:trPr>
          <w:trHeight w:val="300"/>
        </w:trPr>
        <w:tc>
          <w:tcPr>
            <w:tcW w:w="9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03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36 299,6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17 124,6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3 293,8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4 020,1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4 080,8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4 006,7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3 773,6</w:t>
            </w:r>
          </w:p>
        </w:tc>
      </w:tr>
      <w:tr w:rsidR="00502B09" w:rsidRPr="00D5206A" w:rsidTr="00502B09">
        <w:trPr>
          <w:trHeight w:val="600"/>
        </w:trPr>
        <w:tc>
          <w:tcPr>
            <w:tcW w:w="9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03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76 321,0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29 152,7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5 151,8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23 446,4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6 382,8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6 266,9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5 920,4</w:t>
            </w:r>
          </w:p>
        </w:tc>
      </w:tr>
      <w:tr w:rsidR="00502B09" w:rsidRPr="00D5206A" w:rsidTr="00502B09">
        <w:trPr>
          <w:trHeight w:val="300"/>
        </w:trPr>
        <w:tc>
          <w:tcPr>
            <w:tcW w:w="9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03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25 706,4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8 456,6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5 535,2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5 436,6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1 846,5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1 813,0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2 618,5</w:t>
            </w:r>
          </w:p>
        </w:tc>
      </w:tr>
      <w:tr w:rsidR="00502B09" w:rsidRPr="00D5206A" w:rsidTr="00502B09">
        <w:trPr>
          <w:trHeight w:val="600"/>
        </w:trPr>
        <w:tc>
          <w:tcPr>
            <w:tcW w:w="9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03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02B09" w:rsidRPr="00D5206A" w:rsidTr="00502B09">
        <w:trPr>
          <w:trHeight w:val="300"/>
        </w:trPr>
        <w:tc>
          <w:tcPr>
            <w:tcW w:w="15766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2B09" w:rsidRPr="00D5206A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5206A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Разделы II, III, IV не заполняются в связи с отсутствием соответствующих проектов</w:t>
            </w:r>
          </w:p>
        </w:tc>
      </w:tr>
    </w:tbl>
    <w:p w:rsidR="00302FB8" w:rsidRDefault="00302FB8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302FB8" w:rsidRDefault="00302FB8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307AA" w:rsidRDefault="00D307AA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307AA" w:rsidRDefault="00D307AA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307AA" w:rsidRDefault="00D307AA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307AA" w:rsidRDefault="00D307AA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307AA" w:rsidRDefault="00D307AA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307AA" w:rsidRDefault="00D307AA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tbl>
      <w:tblPr>
        <w:tblW w:w="1566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404"/>
        <w:gridCol w:w="1014"/>
        <w:gridCol w:w="1559"/>
        <w:gridCol w:w="851"/>
        <w:gridCol w:w="999"/>
        <w:gridCol w:w="276"/>
        <w:gridCol w:w="851"/>
        <w:gridCol w:w="1047"/>
        <w:gridCol w:w="1221"/>
        <w:gridCol w:w="1003"/>
        <w:gridCol w:w="57"/>
        <w:gridCol w:w="960"/>
        <w:gridCol w:w="960"/>
        <w:gridCol w:w="778"/>
        <w:gridCol w:w="182"/>
        <w:gridCol w:w="960"/>
        <w:gridCol w:w="960"/>
        <w:gridCol w:w="730"/>
        <w:gridCol w:w="273"/>
      </w:tblGrid>
      <w:tr w:rsidR="007C0276" w:rsidRPr="00ED0778" w:rsidTr="00D307AA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0276" w:rsidRPr="00ED0778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F3233E" w:rsidRPr="00A03D92" w:rsidTr="00D307AA">
        <w:trPr>
          <w:gridAfter w:val="1"/>
          <w:wAfter w:w="273" w:type="dxa"/>
          <w:trHeight w:val="304"/>
        </w:trPr>
        <w:tc>
          <w:tcPr>
            <w:tcW w:w="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4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1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75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8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Таблица 5</w:t>
            </w:r>
          </w:p>
        </w:tc>
      </w:tr>
      <w:tr w:rsidR="00F3233E" w:rsidRPr="00A03D92" w:rsidTr="00D307AA">
        <w:trPr>
          <w:gridAfter w:val="1"/>
          <w:wAfter w:w="273" w:type="dxa"/>
          <w:trHeight w:val="304"/>
        </w:trPr>
        <w:tc>
          <w:tcPr>
            <w:tcW w:w="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1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75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8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F3233E" w:rsidRPr="00A03D92" w:rsidTr="00D307AA">
        <w:trPr>
          <w:gridAfter w:val="1"/>
          <w:wAfter w:w="273" w:type="dxa"/>
          <w:trHeight w:val="304"/>
        </w:trPr>
        <w:tc>
          <w:tcPr>
            <w:tcW w:w="1539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Перечень объектов капитального строительства</w:t>
            </w:r>
          </w:p>
        </w:tc>
      </w:tr>
      <w:tr w:rsidR="00F3233E" w:rsidRPr="00A03D92" w:rsidTr="00D307AA">
        <w:trPr>
          <w:gridAfter w:val="1"/>
          <w:wAfter w:w="273" w:type="dxa"/>
          <w:trHeight w:val="304"/>
        </w:trPr>
        <w:tc>
          <w:tcPr>
            <w:tcW w:w="1539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</w:t>
            </w:r>
            <w:r w:rsidRPr="00A03D9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и приобретаемых объектов недвижимого имущества </w:t>
            </w:r>
          </w:p>
        </w:tc>
      </w:tr>
      <w:tr w:rsidR="00F3233E" w:rsidRPr="00A03D92" w:rsidTr="00D307AA">
        <w:trPr>
          <w:gridAfter w:val="1"/>
          <w:wAfter w:w="273" w:type="dxa"/>
          <w:trHeight w:val="304"/>
        </w:trPr>
        <w:tc>
          <w:tcPr>
            <w:tcW w:w="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1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75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8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F3233E" w:rsidRPr="00A03D92" w:rsidTr="00D307AA">
        <w:trPr>
          <w:gridAfter w:val="1"/>
          <w:wAfter w:w="273" w:type="dxa"/>
          <w:trHeight w:val="868"/>
        </w:trPr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</w:t>
            </w:r>
            <w:proofErr w:type="gramEnd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/п</w:t>
            </w:r>
          </w:p>
        </w:tc>
        <w:tc>
          <w:tcPr>
            <w:tcW w:w="44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Наименование объекта</w:t>
            </w:r>
          </w:p>
        </w:tc>
        <w:tc>
          <w:tcPr>
            <w:tcW w:w="21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Мощность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Сроки строительства, проектирования</w:t>
            </w:r>
          </w:p>
        </w:tc>
        <w:tc>
          <w:tcPr>
            <w:tcW w:w="27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Механизм реализации</w:t>
            </w:r>
          </w:p>
        </w:tc>
        <w:tc>
          <w:tcPr>
            <w:tcW w:w="283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Источник финансирования</w:t>
            </w:r>
          </w:p>
        </w:tc>
      </w:tr>
      <w:tr w:rsidR="00F3233E" w:rsidRPr="00A03D92" w:rsidTr="00D307AA">
        <w:trPr>
          <w:gridAfter w:val="1"/>
          <w:wAfter w:w="273" w:type="dxa"/>
          <w:trHeight w:val="579"/>
        </w:trPr>
        <w:tc>
          <w:tcPr>
            <w:tcW w:w="9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</w:t>
            </w:r>
          </w:p>
        </w:tc>
        <w:tc>
          <w:tcPr>
            <w:tcW w:w="442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Улица Магистральная в городе </w:t>
            </w:r>
            <w:proofErr w:type="spellStart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Югорске</w:t>
            </w:r>
            <w:proofErr w:type="spellEnd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(реконструкция)</w:t>
            </w:r>
          </w:p>
        </w:tc>
        <w:tc>
          <w:tcPr>
            <w:tcW w:w="21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ПИР</w:t>
            </w:r>
          </w:p>
        </w:tc>
        <w:tc>
          <w:tcPr>
            <w:tcW w:w="2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2016-2019</w:t>
            </w:r>
          </w:p>
        </w:tc>
        <w:tc>
          <w:tcPr>
            <w:tcW w:w="27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прямые инвестиции</w:t>
            </w:r>
          </w:p>
        </w:tc>
        <w:tc>
          <w:tcPr>
            <w:tcW w:w="283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местный бюджет</w:t>
            </w:r>
          </w:p>
        </w:tc>
      </w:tr>
      <w:tr w:rsidR="00F3233E" w:rsidRPr="00A03D92" w:rsidTr="00D307AA">
        <w:trPr>
          <w:gridAfter w:val="1"/>
          <w:wAfter w:w="273" w:type="dxa"/>
          <w:trHeight w:val="868"/>
        </w:trPr>
        <w:tc>
          <w:tcPr>
            <w:tcW w:w="9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  <w:tc>
          <w:tcPr>
            <w:tcW w:w="442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Реконструкция автомобильной дороги по ул. Никольская (от Газовиков - </w:t>
            </w:r>
            <w:proofErr w:type="gramStart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до</w:t>
            </w:r>
            <w:proofErr w:type="gramEnd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Промышленная) </w:t>
            </w:r>
          </w:p>
        </w:tc>
        <w:tc>
          <w:tcPr>
            <w:tcW w:w="21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290,1 м</w:t>
            </w:r>
          </w:p>
        </w:tc>
        <w:tc>
          <w:tcPr>
            <w:tcW w:w="2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2017-2019</w:t>
            </w:r>
          </w:p>
        </w:tc>
        <w:tc>
          <w:tcPr>
            <w:tcW w:w="27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прямые инвестиции</w:t>
            </w:r>
          </w:p>
        </w:tc>
        <w:tc>
          <w:tcPr>
            <w:tcW w:w="283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Бюджет автономного округа, местный бюджет</w:t>
            </w:r>
          </w:p>
        </w:tc>
      </w:tr>
      <w:tr w:rsidR="00F3233E" w:rsidRPr="00A03D92" w:rsidTr="00D307AA">
        <w:trPr>
          <w:gridAfter w:val="1"/>
          <w:wAfter w:w="273" w:type="dxa"/>
          <w:trHeight w:val="1158"/>
        </w:trPr>
        <w:tc>
          <w:tcPr>
            <w:tcW w:w="9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</w:t>
            </w:r>
          </w:p>
        </w:tc>
        <w:tc>
          <w:tcPr>
            <w:tcW w:w="442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Реконструкция автомобильной дороги «Улица </w:t>
            </w:r>
            <w:proofErr w:type="gramStart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Студенческая-Улица</w:t>
            </w:r>
            <w:proofErr w:type="gramEnd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Декабристов в городе </w:t>
            </w:r>
            <w:proofErr w:type="spellStart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Югорске</w:t>
            </w:r>
            <w:proofErr w:type="spellEnd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»</w:t>
            </w:r>
          </w:p>
        </w:tc>
        <w:tc>
          <w:tcPr>
            <w:tcW w:w="21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ПИР</w:t>
            </w:r>
          </w:p>
        </w:tc>
        <w:tc>
          <w:tcPr>
            <w:tcW w:w="2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2017-2020</w:t>
            </w:r>
          </w:p>
        </w:tc>
        <w:tc>
          <w:tcPr>
            <w:tcW w:w="27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прямые инвестиции</w:t>
            </w:r>
          </w:p>
        </w:tc>
        <w:tc>
          <w:tcPr>
            <w:tcW w:w="283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местный бюджет</w:t>
            </w:r>
          </w:p>
        </w:tc>
      </w:tr>
      <w:tr w:rsidR="00F3233E" w:rsidRPr="00A03D92" w:rsidTr="00D307AA">
        <w:trPr>
          <w:gridAfter w:val="1"/>
          <w:wAfter w:w="273" w:type="dxa"/>
          <w:trHeight w:val="868"/>
        </w:trPr>
        <w:tc>
          <w:tcPr>
            <w:tcW w:w="9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4</w:t>
            </w:r>
          </w:p>
        </w:tc>
        <w:tc>
          <w:tcPr>
            <w:tcW w:w="442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Улица Уральская в городе </w:t>
            </w:r>
            <w:proofErr w:type="spellStart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Югорске</w:t>
            </w:r>
            <w:proofErr w:type="spellEnd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(реконструкция)</w:t>
            </w:r>
          </w:p>
        </w:tc>
        <w:tc>
          <w:tcPr>
            <w:tcW w:w="21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483,0 м</w:t>
            </w:r>
          </w:p>
        </w:tc>
        <w:tc>
          <w:tcPr>
            <w:tcW w:w="2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2021</w:t>
            </w:r>
          </w:p>
        </w:tc>
        <w:tc>
          <w:tcPr>
            <w:tcW w:w="27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прямые инвестиции</w:t>
            </w:r>
          </w:p>
        </w:tc>
        <w:tc>
          <w:tcPr>
            <w:tcW w:w="283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Бюджет автономного округа, местный бюджет</w:t>
            </w:r>
          </w:p>
        </w:tc>
      </w:tr>
      <w:tr w:rsidR="00F3233E" w:rsidRPr="00A03D92" w:rsidTr="00D307AA">
        <w:trPr>
          <w:gridAfter w:val="1"/>
          <w:wAfter w:w="273" w:type="dxa"/>
          <w:trHeight w:val="579"/>
        </w:trPr>
        <w:tc>
          <w:tcPr>
            <w:tcW w:w="9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2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lang w:eastAsia="ru-RU"/>
              </w:rPr>
              <w:t xml:space="preserve">Улица Сибирский бульвар в городе </w:t>
            </w:r>
            <w:proofErr w:type="spellStart"/>
            <w:r w:rsidRPr="00A03D92">
              <w:rPr>
                <w:rFonts w:ascii="PT Astra Serif" w:eastAsia="Times New Roman" w:hAnsi="PT Astra Serif" w:cs="Times New Roman"/>
                <w:lang w:eastAsia="ru-RU"/>
              </w:rPr>
              <w:t>Югорске</w:t>
            </w:r>
            <w:proofErr w:type="spellEnd"/>
            <w:r w:rsidRPr="00A03D92">
              <w:rPr>
                <w:rFonts w:ascii="PT Astra Serif" w:eastAsia="Times New Roman" w:hAnsi="PT Astra Serif" w:cs="Times New Roman"/>
                <w:lang w:eastAsia="ru-RU"/>
              </w:rPr>
              <w:t xml:space="preserve"> (реконструкция)</w:t>
            </w:r>
          </w:p>
        </w:tc>
        <w:tc>
          <w:tcPr>
            <w:tcW w:w="21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lang w:eastAsia="ru-RU"/>
              </w:rPr>
              <w:t>ПИР</w:t>
            </w:r>
          </w:p>
        </w:tc>
        <w:tc>
          <w:tcPr>
            <w:tcW w:w="2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lang w:eastAsia="ru-RU"/>
              </w:rPr>
              <w:t>2023</w:t>
            </w:r>
          </w:p>
        </w:tc>
        <w:tc>
          <w:tcPr>
            <w:tcW w:w="27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прямые инвестиции</w:t>
            </w:r>
          </w:p>
        </w:tc>
        <w:tc>
          <w:tcPr>
            <w:tcW w:w="283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местный бюджет</w:t>
            </w:r>
          </w:p>
        </w:tc>
      </w:tr>
      <w:tr w:rsidR="00F3233E" w:rsidRPr="00A03D92" w:rsidTr="00D307AA">
        <w:trPr>
          <w:gridAfter w:val="1"/>
          <w:wAfter w:w="273" w:type="dxa"/>
          <w:trHeight w:val="579"/>
        </w:trPr>
        <w:tc>
          <w:tcPr>
            <w:tcW w:w="9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6</w:t>
            </w:r>
          </w:p>
        </w:tc>
        <w:tc>
          <w:tcPr>
            <w:tcW w:w="442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Реконструкция автомобильной дороги по ул. Ленина </w:t>
            </w:r>
          </w:p>
        </w:tc>
        <w:tc>
          <w:tcPr>
            <w:tcW w:w="21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lang w:eastAsia="ru-RU"/>
              </w:rPr>
              <w:t>ПИР</w:t>
            </w:r>
          </w:p>
        </w:tc>
        <w:tc>
          <w:tcPr>
            <w:tcW w:w="2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2024</w:t>
            </w:r>
          </w:p>
        </w:tc>
        <w:tc>
          <w:tcPr>
            <w:tcW w:w="27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прямые инвестиции</w:t>
            </w:r>
          </w:p>
        </w:tc>
        <w:tc>
          <w:tcPr>
            <w:tcW w:w="283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местный бюджет</w:t>
            </w:r>
          </w:p>
        </w:tc>
      </w:tr>
      <w:tr w:rsidR="00F3233E" w:rsidRPr="00A03D92" w:rsidTr="00D307AA">
        <w:trPr>
          <w:gridAfter w:val="1"/>
          <w:wAfter w:w="273" w:type="dxa"/>
          <w:trHeight w:val="579"/>
        </w:trPr>
        <w:tc>
          <w:tcPr>
            <w:tcW w:w="9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7</w:t>
            </w:r>
          </w:p>
        </w:tc>
        <w:tc>
          <w:tcPr>
            <w:tcW w:w="442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Реконструкция автомобильной дороги по ул. Буряка </w:t>
            </w:r>
          </w:p>
        </w:tc>
        <w:tc>
          <w:tcPr>
            <w:tcW w:w="21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lang w:eastAsia="ru-RU"/>
              </w:rPr>
              <w:t>ПИР</w:t>
            </w:r>
          </w:p>
        </w:tc>
        <w:tc>
          <w:tcPr>
            <w:tcW w:w="2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2024</w:t>
            </w:r>
          </w:p>
        </w:tc>
        <w:tc>
          <w:tcPr>
            <w:tcW w:w="27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прямые инвестиции</w:t>
            </w:r>
          </w:p>
        </w:tc>
        <w:tc>
          <w:tcPr>
            <w:tcW w:w="283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местный бюджет</w:t>
            </w:r>
          </w:p>
        </w:tc>
      </w:tr>
      <w:tr w:rsidR="00F3233E" w:rsidRPr="00A03D92" w:rsidTr="00D307AA">
        <w:trPr>
          <w:gridAfter w:val="1"/>
          <w:wAfter w:w="273" w:type="dxa"/>
          <w:trHeight w:val="579"/>
        </w:trPr>
        <w:tc>
          <w:tcPr>
            <w:tcW w:w="9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lang w:eastAsia="ru-RU"/>
              </w:rPr>
              <w:t>8</w:t>
            </w:r>
          </w:p>
        </w:tc>
        <w:tc>
          <w:tcPr>
            <w:tcW w:w="442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lang w:eastAsia="ru-RU"/>
              </w:rPr>
              <w:t>Расширение городского кладбища</w:t>
            </w:r>
          </w:p>
        </w:tc>
        <w:tc>
          <w:tcPr>
            <w:tcW w:w="21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lang w:eastAsia="ru-RU"/>
              </w:rPr>
              <w:t>ПИР</w:t>
            </w:r>
          </w:p>
        </w:tc>
        <w:tc>
          <w:tcPr>
            <w:tcW w:w="2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lang w:eastAsia="ru-RU"/>
              </w:rPr>
              <w:t>2024</w:t>
            </w:r>
          </w:p>
        </w:tc>
        <w:tc>
          <w:tcPr>
            <w:tcW w:w="27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lang w:eastAsia="ru-RU"/>
              </w:rPr>
              <w:t>прямые инвестиции</w:t>
            </w:r>
          </w:p>
        </w:tc>
        <w:tc>
          <w:tcPr>
            <w:tcW w:w="283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lang w:eastAsia="ru-RU"/>
              </w:rPr>
              <w:t>местный бюджет</w:t>
            </w:r>
          </w:p>
        </w:tc>
      </w:tr>
    </w:tbl>
    <w:p w:rsidR="00F91EF2" w:rsidRDefault="00F91EF2" w:rsidP="00E53C86">
      <w:pPr>
        <w:shd w:val="clear" w:color="auto" w:fill="FFFFFF" w:themeFill="background1"/>
        <w:tabs>
          <w:tab w:val="left" w:pos="3006"/>
        </w:tabs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tbl>
      <w:tblPr>
        <w:tblW w:w="1589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36"/>
        <w:gridCol w:w="146"/>
        <w:gridCol w:w="985"/>
        <w:gridCol w:w="7"/>
        <w:gridCol w:w="416"/>
        <w:gridCol w:w="565"/>
        <w:gridCol w:w="153"/>
        <w:gridCol w:w="414"/>
        <w:gridCol w:w="709"/>
        <w:gridCol w:w="154"/>
        <w:gridCol w:w="554"/>
        <w:gridCol w:w="709"/>
        <w:gridCol w:w="709"/>
        <w:gridCol w:w="709"/>
        <w:gridCol w:w="12"/>
        <w:gridCol w:w="696"/>
        <w:gridCol w:w="155"/>
        <w:gridCol w:w="554"/>
        <w:gridCol w:w="709"/>
        <w:gridCol w:w="12"/>
        <w:gridCol w:w="413"/>
        <w:gridCol w:w="284"/>
        <w:gridCol w:w="8"/>
        <w:gridCol w:w="275"/>
        <w:gridCol w:w="80"/>
        <w:gridCol w:w="208"/>
        <w:gridCol w:w="145"/>
        <w:gridCol w:w="280"/>
        <w:gridCol w:w="327"/>
        <w:gridCol w:w="102"/>
        <w:gridCol w:w="711"/>
        <w:gridCol w:w="147"/>
        <w:gridCol w:w="563"/>
        <w:gridCol w:w="709"/>
        <w:gridCol w:w="709"/>
        <w:gridCol w:w="709"/>
        <w:gridCol w:w="709"/>
        <w:gridCol w:w="484"/>
        <w:gridCol w:w="224"/>
      </w:tblGrid>
      <w:tr w:rsidR="002427A0" w:rsidRPr="004C5C63" w:rsidTr="00EA54FF">
        <w:trPr>
          <w:trHeight w:val="578"/>
        </w:trPr>
        <w:tc>
          <w:tcPr>
            <w:tcW w:w="15891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B228C" w:rsidRPr="00395319" w:rsidRDefault="004B228C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Pr="00395319" w:rsidRDefault="004B228C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Pr="00395319" w:rsidRDefault="004B228C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Pr="00395319" w:rsidRDefault="004B228C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Pr="00395319" w:rsidRDefault="004B228C" w:rsidP="00E53C86">
            <w:pPr>
              <w:shd w:val="clear" w:color="auto" w:fill="FFFFFF" w:themeFill="background1"/>
              <w:spacing w:after="0"/>
              <w:jc w:val="right"/>
              <w:rPr>
                <w:rFonts w:ascii="PT Astra Serif" w:hAnsi="PT Astra Serif"/>
                <w:sz w:val="24"/>
                <w:szCs w:val="24"/>
              </w:rPr>
            </w:pPr>
            <w:r w:rsidRPr="00395319">
              <w:rPr>
                <w:rFonts w:ascii="PT Astra Serif" w:hAnsi="PT Astra Serif"/>
                <w:sz w:val="24"/>
                <w:szCs w:val="24"/>
              </w:rPr>
              <w:t>Таблица 6</w:t>
            </w:r>
          </w:p>
          <w:p w:rsidR="004B228C" w:rsidRPr="00395319" w:rsidRDefault="004B228C" w:rsidP="00E53C86">
            <w:pPr>
              <w:shd w:val="clear" w:color="auto" w:fill="FFFFFF" w:themeFill="background1"/>
              <w:spacing w:after="0"/>
              <w:jc w:val="right"/>
              <w:rPr>
                <w:rFonts w:ascii="PT Astra Serif" w:hAnsi="PT Astra Serif"/>
                <w:sz w:val="24"/>
                <w:szCs w:val="24"/>
              </w:rPr>
            </w:pPr>
          </w:p>
          <w:p w:rsidR="004B228C" w:rsidRPr="00395319" w:rsidRDefault="004B228C" w:rsidP="00E53C86">
            <w:pPr>
              <w:shd w:val="clear" w:color="auto" w:fill="FFFFFF" w:themeFill="background1"/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95319">
              <w:rPr>
                <w:rFonts w:ascii="PT Astra Serif" w:hAnsi="PT Astra Serif"/>
                <w:sz w:val="24"/>
                <w:szCs w:val="24"/>
              </w:rPr>
              <w:t xml:space="preserve">Перечень предложений и инициатив граждан, направленных на социально-экономическое развитие города Югорска </w:t>
            </w:r>
          </w:p>
          <w:p w:rsidR="004B228C" w:rsidRPr="00395319" w:rsidRDefault="004B228C" w:rsidP="00E53C86">
            <w:pPr>
              <w:shd w:val="clear" w:color="auto" w:fill="FFFFFF" w:themeFill="background1"/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95319">
              <w:rPr>
                <w:rFonts w:ascii="PT Astra Serif" w:hAnsi="PT Astra Serif"/>
                <w:sz w:val="24"/>
                <w:szCs w:val="24"/>
              </w:rPr>
              <w:t>(Проект Карта развития Югры)</w:t>
            </w:r>
          </w:p>
          <w:p w:rsidR="004B228C" w:rsidRPr="00395319" w:rsidRDefault="004B228C" w:rsidP="00E53C86">
            <w:pPr>
              <w:shd w:val="clear" w:color="auto" w:fill="FFFFFF" w:themeFill="background1"/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tbl>
            <w:tblPr>
              <w:tblW w:w="15591" w:type="dxa"/>
              <w:tblLayout w:type="fixed"/>
              <w:tblLook w:val="04A0" w:firstRow="1" w:lastRow="0" w:firstColumn="1" w:lastColumn="0" w:noHBand="0" w:noVBand="1"/>
            </w:tblPr>
            <w:tblGrid>
              <w:gridCol w:w="35"/>
              <w:gridCol w:w="609"/>
              <w:gridCol w:w="102"/>
              <w:gridCol w:w="3649"/>
              <w:gridCol w:w="2976"/>
              <w:gridCol w:w="1559"/>
              <w:gridCol w:w="1135"/>
              <w:gridCol w:w="2126"/>
              <w:gridCol w:w="1984"/>
              <w:gridCol w:w="1416"/>
            </w:tblGrid>
            <w:tr w:rsidR="004B228C" w:rsidRPr="00395319" w:rsidTr="00F34621">
              <w:trPr>
                <w:gridBefore w:val="1"/>
                <w:wBefore w:w="35" w:type="dxa"/>
                <w:trHeight w:val="953"/>
              </w:trPr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 xml:space="preserve">№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п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/п</w:t>
                  </w:r>
                </w:p>
              </w:tc>
              <w:tc>
                <w:tcPr>
                  <w:tcW w:w="375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Предложение/ проект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Описание проекта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ind w:right="34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Автор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 xml:space="preserve">Направление развития 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 xml:space="preserve">Срок реализации, </w:t>
                  </w: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br/>
                    <w:t>способ реализации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Наименование муниципальной программы, иное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Ответственный исполнитель</w:t>
                  </w:r>
                </w:p>
              </w:tc>
            </w:tr>
            <w:tr w:rsidR="004B228C" w:rsidRPr="00395319" w:rsidTr="00F34621">
              <w:trPr>
                <w:trHeight w:val="2100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Сделать единую благоустроенную детскую площадку для домов по ул. Механизаторов 8,10, 12, 14, 16 на пустыре напротив дома по ул. Механизаторов 10.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Освободившиеся пространство во дворах благоустроить под парковочные места.</w:t>
                  </w:r>
                  <w:proofErr w:type="gramEnd"/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Территория предусмотрена для размещения сквера (п.3 и п. 6 второй таблицы)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Лариса Рычкова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1983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Предлагаю в г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Югорске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сделать тротуар и отремонтировать дорогу к домам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стоящие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на улице Таежная 12, 12/1, 12/2, 12/3, 12/4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Есть ПСД 2011 года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Дмитрий Орлов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 2030 в рамках регионального проекта "Формирование комфортной городской среды", через государственную программу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1838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Закончить благоустройство парка по ул. Газовиков в городе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Югорске</w:t>
                  </w:r>
                  <w:proofErr w:type="spellEnd"/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роложить пешеходную дорожку от  комплекса уличных тренажеров через центр парка к ул. Никольская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Есть ПСД 2008 года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Андрей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Хрушков</w:t>
                  </w:r>
                  <w:proofErr w:type="spellEnd"/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до 2030 в рамках регионального проекта "Формирование комфортной городской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среды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"ч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ерез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государственную программу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12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4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Организовать пешеходную дорожку от   двора домов по ул. Никольская 7, 9 и 9а мимо дома по ул. Свердлова 10 до школы №5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Разработана смета на выполнение работ по ремонту тротуара между СОШ №5 и ДС Брусничка в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гор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.Ю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горске</w:t>
                  </w:r>
                  <w:proofErr w:type="spellEnd"/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Андрей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Хрушков</w:t>
                  </w:r>
                  <w:proofErr w:type="spellEnd"/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2022 год при наличии финансирования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12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5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Расширить проезды, увеличить количество парковочных мест во дворе домов по ул. Никольская 1, 1а, 3 и ул. Газовиков 6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В 2021 году планировалось выполнить данные работы. Жители домов отказались, работы пришлось прекратить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Андрей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Хрушков</w:t>
                  </w:r>
                  <w:proofErr w:type="spellEnd"/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41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6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Обустройство тротуара, пешеходных переходов, автобусной остановки , 18 микрорайон улица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Южная-Вавилова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, г. Югорск. Оживлённая дорога, дети вынуждены добираться до школы по обочине дороги, а в плохую погоду и по самой проезжей части, между пешеходными переходами 1,5 км, остановка,  расположенная на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обоих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сторонах дороги, не имеет заездного кармана, нет пешеходного перехода, чтоб перейти дорогу от остановки. Ожидание транспорта на обочине дороги, а сам маршрутный транспорт останавливается на проезжей части. Недостаточное освещение проезжей части, в частности пересечение улицы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Вавилого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-Южная, крутой поворот 90 градусов в темное время суток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не возможно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разглядеть пешехода на обочине дороги. Прошу обратить внимание на существующую проблему, ведь речь идёт о безопасности детей!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В проектировки к бюджету 2022-2024 предложены мероприятия по устройству 2-х  автобусных остановок по ул. Южная с устройством ИДН, а также устройство тротуара по ул. Южной от ул. Вавилова до Цветного бульвара</w:t>
                  </w:r>
                  <w:proofErr w:type="gramEnd"/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Ольга Красникова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Безопасность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2022-2023 годы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18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7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Предлагаю вернуться к плану асфальтирования участка ул. Магистральной от ул. Садовой до перекрестка с ул. Киевской и далее до развязки виадука (мост над железной дорогой) в городе Югорск</w:t>
                  </w:r>
                  <w:proofErr w:type="gramEnd"/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Есть ПСД 2019 года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Александр Головко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Дорожное хозяйство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2022-2025 годы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2400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8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Асфальтирование ул.40 Лет Победы (съезд с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ул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.П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опова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 до здания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Югорскгазтелелекома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и Югорского техникума), так же вдоль  этой дороги благоустроить парковую зону около Храма Сергия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Радонежкого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(парк там  уже вырос, только провести планирование и проложить аллею)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Есть ПСД 2017 года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Анна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Стенковская</w:t>
                  </w:r>
                  <w:proofErr w:type="spellEnd"/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2025-2027 годы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3000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9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Предлагаю заасфальтировать улицы в частном секторе города Югорска: Тюменская, Московская, Звездная, Уральская, Сахарова.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2018 год – заасфальтирован участок дороги по ул. Звездная от Магистральной до нового детского сада;</w:t>
                  </w: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br/>
                    <w:t xml:space="preserve">2021 год – заасфальтирован участок дороги по ул. Уральская от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ул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.М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агистральная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до ул. Цветной бульвар</w:t>
                  </w: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br/>
                    <w:t>Остальные дороги в планах не предусмотрены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Оксана Данилова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Дорожное хозяйство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233E">
              <w:trPr>
                <w:trHeight w:val="24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10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Произвести расширение дороги по ул. Железнодорожной  на нерегулируемом переезде и создать две полосы дороги в сторону выезда в г.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Советский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для возможности проезда автомобилей прямо. Это уменьшит пробку автомобилей, стоящих для проезда направо через регулируемый переезд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Наталья Павленкова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233E">
              <w:trPr>
                <w:trHeight w:val="33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11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Асфальтированный съезд с виадука по ул.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Киевская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и ул. Магистральная, г. Югорск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Команда Югры работает над эффективной организацией городских транспортных потоков. В 2022 году в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Югорске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планируется строительство асфальтированного съезда с виадука по ул.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Киевская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и ул. Магистральная. Это перераспределит загруженность дорог, позволит создать маршруты общественного транспорта, благоустроить пешеходные дорожки.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Дорожное хозяйство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2022-2025 годы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233E">
              <w:trPr>
                <w:trHeight w:val="33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12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Парк культуры и отдыха, г. Югорск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Главный городской парк обновят: в нем появятся игровые и спортивные площадки, места для семейного отдыха. Зеленая зона расположена в центре Югорска, в ней проходят значимые для горожан события. Благоустроенные парки, скверы, общественные территории важны для комфорта жителей, поэтому Команды Югры уделяет повышенное внимание подобным проектам.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198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13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Территория напротив ТЦ Лайнер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Литературный квартал украсит Югорск в 2026 году. В 8 микрорайоне на ул.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Октябрьской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благоустроят территорию. Проложат дорожки, которые будут вести к бюсту Пушкина. Вдоль тропинок расставят </w:t>
                  </w: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вазоны в виде книг, установят тематические скульптуры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(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дна и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таже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территория)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 2030 в рамках регионального проекта "Формирование комфортной городской среды"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557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14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Городские и пригородные территории, г. Югорск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Для Команды Югры важно не просто благоустройство, а творческая идея, вписанная в контекст города – именно это создает его уникальный образ.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45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15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Парк «Газовый путь», г. Югорск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Комфортная городская среда – приоритет для Команды Югры, поэтому мы уделяем внимание благоустройству общественных пространств, строительству парков и скверов. В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Югорске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создается система парков, озеленённых территорий и рекреационных зон под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единым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бренд-кодом города. Прое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кт вкл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ючает в себя всю территорию города и пригородные зоны. Предполагается, что будут благоустроены несколько парков, территорий, а также тех мест, которые предложат жители города.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2021- 2025 года в рамках регионального проекта "Формирование комфортной городской среды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201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16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Литературный сквер по ул.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Октябрьской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, г. Югорск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Литературный квартал украсит Югорск в 2026 году. В 8 микрорайоне на ул.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Октябрьской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благоустроят территорию. Проложат дорожки, которые будут вести к бюсту Пушкина. Вдоль тропинок расставят вазоны в виде книг, установят тематические скульптуры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(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дна и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таже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территория)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 2030 в рамках регионального проекта "Формирование комфортной городской среды"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4B228C" w:rsidRPr="00041D6D" w:rsidRDefault="004B228C" w:rsidP="00E53C86">
            <w:pPr>
              <w:shd w:val="clear" w:color="auto" w:fill="FFFFFF" w:themeFill="background1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4B228C" w:rsidRDefault="004B228C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4B228C" w:rsidRDefault="004B228C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4B228C" w:rsidRDefault="004B228C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EA54FF" w:rsidRPr="004C5C63" w:rsidRDefault="00EA54FF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C2FE8" w:rsidRPr="008D7BC9" w:rsidTr="00EA54FF">
        <w:trPr>
          <w:gridAfter w:val="1"/>
          <w:wAfter w:w="224" w:type="dxa"/>
          <w:trHeight w:val="300"/>
        </w:trPr>
        <w:tc>
          <w:tcPr>
            <w:tcW w:w="5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1EF2" w:rsidRPr="00270C02" w:rsidTr="00F91EF2">
        <w:trPr>
          <w:trHeight w:val="30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517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0721" w:rsidRDefault="00AD0721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0C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Приложение 1</w:t>
            </w:r>
          </w:p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0C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 муниципальной программе города Югорска</w:t>
            </w:r>
          </w:p>
        </w:tc>
      </w:tr>
      <w:tr w:rsidR="00F91EF2" w:rsidRPr="00270C02" w:rsidTr="00F91EF2">
        <w:trPr>
          <w:trHeight w:val="283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225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0C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«Автомобильные дороги, транспорт и городская среда»</w:t>
            </w:r>
          </w:p>
        </w:tc>
      </w:tr>
      <w:tr w:rsidR="00F91EF2" w:rsidRPr="00270C02" w:rsidTr="00F91EF2">
        <w:trPr>
          <w:trHeight w:val="30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91EF2" w:rsidRPr="00270C02" w:rsidTr="00F91EF2">
        <w:trPr>
          <w:trHeight w:val="315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Таблица 1</w:t>
            </w:r>
          </w:p>
        </w:tc>
      </w:tr>
      <w:tr w:rsidR="00F91EF2" w:rsidRPr="00270C02" w:rsidTr="00F91EF2">
        <w:trPr>
          <w:trHeight w:val="630"/>
        </w:trPr>
        <w:tc>
          <w:tcPr>
            <w:tcW w:w="15891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Целевые показатели, характеризующие состояние сети автомобильных дорог общего пользования местного значения в соответствии с методическими рекомендациями Министерства транспорта Российской Федерации от 11.09.2015 № НА-28/11739</w:t>
            </w:r>
          </w:p>
        </w:tc>
      </w:tr>
      <w:tr w:rsidR="00F91EF2" w:rsidRPr="00270C02" w:rsidTr="00F91EF2">
        <w:trPr>
          <w:trHeight w:val="30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91EF2" w:rsidRPr="00270C02" w:rsidTr="00F91EF2">
        <w:trPr>
          <w:trHeight w:val="552"/>
        </w:trPr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№ </w:t>
            </w:r>
            <w:proofErr w:type="gramStart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/п</w:t>
            </w:r>
          </w:p>
        </w:tc>
        <w:tc>
          <w:tcPr>
            <w:tcW w:w="11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Показатели и индикаторы</w:t>
            </w:r>
          </w:p>
        </w:tc>
        <w:tc>
          <w:tcPr>
            <w:tcW w:w="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Ед. изм.</w:t>
            </w:r>
          </w:p>
        </w:tc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2003-2012 годы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2013-2030 годы</w:t>
            </w:r>
          </w:p>
        </w:tc>
        <w:tc>
          <w:tcPr>
            <w:tcW w:w="12769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в том числе по годам:</w:t>
            </w:r>
          </w:p>
        </w:tc>
      </w:tr>
      <w:tr w:rsidR="00F91EF2" w:rsidRPr="00270C02" w:rsidTr="00F91EF2">
        <w:trPr>
          <w:trHeight w:val="420"/>
        </w:trPr>
        <w:tc>
          <w:tcPr>
            <w:tcW w:w="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7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2030</w:t>
            </w:r>
          </w:p>
        </w:tc>
      </w:tr>
      <w:tr w:rsidR="00F3233E" w:rsidRPr="00270C02" w:rsidTr="00F91EF2">
        <w:trPr>
          <w:trHeight w:val="142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Протяженность сети автомобильных дорог общего пользования  местного значения в городе </w:t>
            </w:r>
            <w:proofErr w:type="spellStart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Югорске</w:t>
            </w:r>
            <w:proofErr w:type="spellEnd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134,2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134,2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137,5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153,7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185,4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185,4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185,4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185,4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185,4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185,4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185,4</w:t>
            </w:r>
          </w:p>
        </w:tc>
      </w:tr>
      <w:tr w:rsidR="00F91EF2" w:rsidRPr="00270C02" w:rsidTr="00F91EF2">
        <w:trPr>
          <w:trHeight w:val="16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Объемы ввода в эксплуатацию после строительства и реконструкции автомобильных дорог общего пользования местного значения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11,8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8,9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4,6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91EF2" w:rsidRPr="00270C02" w:rsidTr="00F91EF2">
        <w:trPr>
          <w:trHeight w:val="303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lastRenderedPageBreak/>
              <w:t>2а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Объемы ввода в эксплуатацию после строительства и реконструкции автомобильных дорог общего пользования местного значения, исходя из расчетной протяженности введенных искусственных сооружений (мостов, мостов переходов, путепроводов, транспортных развязок) 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11,8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4,7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91EF2" w:rsidRPr="00270C02" w:rsidTr="00F91EF2">
        <w:trPr>
          <w:trHeight w:val="100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Прирост протяженности сети автомобильных дорог местного значения в городе </w:t>
            </w:r>
            <w:proofErr w:type="spellStart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Югорске</w:t>
            </w:r>
            <w:proofErr w:type="spellEnd"/>
          </w:p>
        </w:tc>
        <w:tc>
          <w:tcPr>
            <w:tcW w:w="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3,3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11,5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3,6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91EF2" w:rsidRPr="00270C02" w:rsidTr="00F91EF2">
        <w:trPr>
          <w:trHeight w:val="272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Прирост протяженности автомобильных дорог общего пользования местного значения на территории города Югорска, соответствующих нормативны</w:t>
            </w: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lastRenderedPageBreak/>
              <w:t>м требованиям к транспортно-эксплуатационным показателям, в результате реконструкции автомобильных дорог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lastRenderedPageBreak/>
              <w:t>км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3233E" w:rsidRPr="00270C02" w:rsidTr="00AD0721">
        <w:trPr>
          <w:trHeight w:val="55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lastRenderedPageBreak/>
              <w:t>5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Прирост протяженности автомобильных дорог общего пользования  местного значения на территории города Югорска, соответствующих нормативным требованиям к транспортно-эксплуатационным показателям, в результате капитального ремонта и ремонта автомобильных дорог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7,6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7,6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2,0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2,6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3,0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6,5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0,4</w:t>
            </w:r>
          </w:p>
        </w:tc>
      </w:tr>
      <w:tr w:rsidR="00F91EF2" w:rsidRPr="00270C02" w:rsidTr="00AD0721">
        <w:trPr>
          <w:trHeight w:val="2089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lastRenderedPageBreak/>
              <w:t>6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Общая протяженность автомобильных дорог общего пользования  местного значения,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134,2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134,2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137,5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153,7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</w:tr>
      <w:tr w:rsidR="00F91EF2" w:rsidRPr="00270C02" w:rsidTr="00AD0721">
        <w:trPr>
          <w:trHeight w:val="243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6а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Общая протяженность автомобильных дорог общего пользования местного значения, не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91EF2" w:rsidRPr="00270C02" w:rsidTr="00F91EF2">
        <w:trPr>
          <w:trHeight w:val="271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lastRenderedPageBreak/>
              <w:t>7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Доля автомобильных дорог общего пользования местного значения, соответствующих нормативным требованиям к транспортно-эксплуатационным показателям, в общей протяженности автомобильных дорог общего пользования местного значения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</w:tr>
    </w:tbl>
    <w:p w:rsidR="00223A64" w:rsidRDefault="00223A6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5E0297" w:rsidRDefault="005E0297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Times New Roman" w:hAnsi="PT Astra Serif" w:cs="Times New Roman"/>
          <w:color w:val="000000"/>
          <w:lang w:eastAsia="ru-RU"/>
        </w:rPr>
      </w:pPr>
      <w:r w:rsidRPr="003B244A">
        <w:rPr>
          <w:rFonts w:ascii="PT Astra Serif" w:eastAsia="Times New Roman" w:hAnsi="PT Astra Serif" w:cs="Times New Roman"/>
          <w:color w:val="000000"/>
          <w:lang w:eastAsia="ru-RU"/>
        </w:rPr>
        <w:t>Таблица 2</w:t>
      </w: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Times New Roman" w:hAnsi="PT Astra Serif" w:cs="Times New Roman"/>
          <w:color w:val="000000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3B244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Сведения об объемах ввода в эксплуатацию после строительства и реконструкции автомобильных дорог общего пользования местного значения в период 2003 - 2012 годов</w:t>
      </w: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center"/>
        <w:rPr>
          <w:rFonts w:ascii="PT Astra Serif" w:hAnsi="PT Astra Serif"/>
          <w:sz w:val="18"/>
          <w:szCs w:val="18"/>
          <w:highlight w:val="yellow"/>
        </w:rPr>
      </w:pPr>
    </w:p>
    <w:tbl>
      <w:tblPr>
        <w:tblW w:w="4967" w:type="pct"/>
        <w:tblLayout w:type="fixed"/>
        <w:tblLook w:val="04A0" w:firstRow="1" w:lastRow="0" w:firstColumn="1" w:lastColumn="0" w:noHBand="0" w:noVBand="1"/>
      </w:tblPr>
      <w:tblGrid>
        <w:gridCol w:w="728"/>
        <w:gridCol w:w="3155"/>
        <w:gridCol w:w="732"/>
        <w:gridCol w:w="1021"/>
        <w:gridCol w:w="904"/>
        <w:gridCol w:w="977"/>
        <w:gridCol w:w="958"/>
        <w:gridCol w:w="980"/>
        <w:gridCol w:w="980"/>
        <w:gridCol w:w="977"/>
        <w:gridCol w:w="980"/>
        <w:gridCol w:w="1159"/>
        <w:gridCol w:w="1121"/>
        <w:gridCol w:w="1030"/>
      </w:tblGrid>
      <w:tr w:rsidR="00212709" w:rsidRPr="003B244A" w:rsidTr="003D2BBE">
        <w:trPr>
          <w:trHeight w:val="525"/>
        </w:trPr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Показатели и индикаторы</w:t>
            </w:r>
          </w:p>
        </w:tc>
        <w:tc>
          <w:tcPr>
            <w:tcW w:w="2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Ед. изм.</w:t>
            </w: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2003 - 2012 годы</w:t>
            </w:r>
          </w:p>
        </w:tc>
        <w:tc>
          <w:tcPr>
            <w:tcW w:w="320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Значение показателя по годам</w:t>
            </w:r>
          </w:p>
        </w:tc>
      </w:tr>
      <w:tr w:rsidR="00212709" w:rsidRPr="003B244A" w:rsidTr="003D2BBE">
        <w:trPr>
          <w:trHeight w:val="525"/>
        </w:trPr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2012</w:t>
            </w:r>
          </w:p>
        </w:tc>
      </w:tr>
      <w:tr w:rsidR="00212709" w:rsidRPr="003B244A" w:rsidTr="003D2BBE">
        <w:trPr>
          <w:trHeight w:val="312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4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7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14</w:t>
            </w:r>
          </w:p>
        </w:tc>
      </w:tr>
      <w:tr w:rsidR="00212709" w:rsidRPr="003B244A" w:rsidTr="003D2BBE">
        <w:trPr>
          <w:trHeight w:val="1932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Объемы ввода в эксплуатацию после строительства и реконструкции автомобильных дорог общего пользования местного значения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км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11,8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1,8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1,9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3,1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1,3</w:t>
            </w:r>
          </w:p>
        </w:tc>
      </w:tr>
    </w:tbl>
    <w:p w:rsidR="00212709" w:rsidRPr="003B244A" w:rsidRDefault="00212709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  <w:sectPr w:rsidR="00AD0721" w:rsidSect="00212709">
          <w:pgSz w:w="16838" w:h="11906" w:orient="landscape"/>
          <w:pgMar w:top="1418" w:right="397" w:bottom="567" w:left="851" w:header="709" w:footer="709" w:gutter="0"/>
          <w:cols w:space="708"/>
          <w:titlePg/>
          <w:docGrid w:linePitch="360"/>
        </w:sectPr>
      </w:pPr>
    </w:p>
    <w:p w:rsidR="00462F59" w:rsidRDefault="00462F5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tbl>
      <w:tblPr>
        <w:tblW w:w="9995" w:type="dxa"/>
        <w:tblInd w:w="93" w:type="dxa"/>
        <w:tblLook w:val="04A0" w:firstRow="1" w:lastRow="0" w:firstColumn="1" w:lastColumn="0" w:noHBand="0" w:noVBand="1"/>
      </w:tblPr>
      <w:tblGrid>
        <w:gridCol w:w="2000"/>
        <w:gridCol w:w="4180"/>
        <w:gridCol w:w="1875"/>
        <w:gridCol w:w="1940"/>
      </w:tblGrid>
      <w:tr w:rsidR="00F3233E" w:rsidRPr="007A387C" w:rsidTr="00F3233E">
        <w:trPr>
          <w:trHeight w:val="345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3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Таблица 3</w:t>
            </w:r>
          </w:p>
        </w:tc>
      </w:tr>
      <w:tr w:rsidR="00F3233E" w:rsidRPr="007A387C" w:rsidTr="00F3233E">
        <w:trPr>
          <w:trHeight w:val="375"/>
        </w:trPr>
        <w:tc>
          <w:tcPr>
            <w:tcW w:w="99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Рейтинг очередности выполнения работ по ремонту дорог</w:t>
            </w:r>
          </w:p>
        </w:tc>
      </w:tr>
      <w:tr w:rsidR="00F3233E" w:rsidRPr="007A387C" w:rsidTr="00F3233E">
        <w:trPr>
          <w:trHeight w:val="750"/>
        </w:trPr>
        <w:tc>
          <w:tcPr>
            <w:tcW w:w="99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 основании общественного обсуждения, проведенного на платформе обратной связи в период с 10.08.2023 по 31.08.2023.</w:t>
            </w:r>
          </w:p>
        </w:tc>
      </w:tr>
      <w:tr w:rsidR="00F3233E" w:rsidRPr="007A387C" w:rsidTr="00F3233E">
        <w:trPr>
          <w:trHeight w:val="904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Очередность выполнения работ по ремонту</w:t>
            </w:r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Наименование участка дороги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Протяженность, </w:t>
            </w:r>
            <w:proofErr w:type="gramStart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км</w:t>
            </w:r>
            <w:proofErr w:type="gramEnd"/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Количество голосов</w:t>
            </w:r>
          </w:p>
        </w:tc>
      </w:tr>
      <w:tr w:rsidR="00F3233E" w:rsidRPr="007A387C" w:rsidTr="00F3233E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ул. </w:t>
            </w:r>
            <w:proofErr w:type="spellStart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Арантурская</w:t>
            </w:r>
            <w:proofErr w:type="spellEnd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от ул. </w:t>
            </w:r>
            <w:proofErr w:type="gramStart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Южная</w:t>
            </w:r>
            <w:proofErr w:type="gramEnd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до остановки 7 км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4,430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86</w:t>
            </w:r>
          </w:p>
        </w:tc>
      </w:tr>
      <w:tr w:rsidR="00F3233E" w:rsidRPr="007A387C" w:rsidTr="00F3233E">
        <w:trPr>
          <w:trHeight w:val="57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 xml:space="preserve">ул. </w:t>
            </w:r>
            <w:proofErr w:type="gramStart"/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Южная</w:t>
            </w:r>
            <w:proofErr w:type="gramEnd"/>
            <w:r w:rsidRPr="007A387C">
              <w:rPr>
                <w:rFonts w:ascii="PT Astra Serif" w:eastAsia="Times New Roman" w:hAnsi="PT Astra Serif" w:cs="Times New Roman"/>
                <w:lang w:eastAsia="ru-RU"/>
              </w:rPr>
              <w:t xml:space="preserve"> от ул. Декабристов до ул. </w:t>
            </w:r>
            <w:proofErr w:type="spellStart"/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Арантурская</w:t>
            </w:r>
            <w:proofErr w:type="spellEnd"/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1,050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26</w:t>
            </w:r>
          </w:p>
        </w:tc>
      </w:tr>
      <w:tr w:rsidR="00F3233E" w:rsidRPr="007A387C" w:rsidTr="00F3233E">
        <w:trPr>
          <w:trHeight w:val="647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ул. Студенческая от ул. Петровская до ул. Южная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0,815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24</w:t>
            </w:r>
          </w:p>
        </w:tc>
      </w:tr>
      <w:tr w:rsidR="00F3233E" w:rsidRPr="007A387C" w:rsidTr="00F3233E">
        <w:trPr>
          <w:trHeight w:val="487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4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ул. Толстого от кольца до ул. Газовиков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0,600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13</w:t>
            </w:r>
          </w:p>
        </w:tc>
      </w:tr>
      <w:tr w:rsidR="00F3233E" w:rsidRPr="007A387C" w:rsidTr="00F3233E">
        <w:trPr>
          <w:trHeight w:val="3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5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ул. Попова от ул. Мира до ул. Гастелло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0,556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7</w:t>
            </w:r>
          </w:p>
        </w:tc>
      </w:tr>
      <w:tr w:rsidR="00F3233E" w:rsidRPr="007A387C" w:rsidTr="00F3233E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6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 xml:space="preserve">ул. Калинина от ул. Механизаторов до ул. </w:t>
            </w:r>
            <w:proofErr w:type="spellStart"/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Агиришской</w:t>
            </w:r>
            <w:proofErr w:type="spellEnd"/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0,762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6</w:t>
            </w:r>
          </w:p>
        </w:tc>
      </w:tr>
      <w:tr w:rsidR="00F3233E" w:rsidRPr="007A387C" w:rsidTr="00F3233E">
        <w:trPr>
          <w:trHeight w:val="58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7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ул. </w:t>
            </w:r>
            <w:proofErr w:type="spellStart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Арантурская</w:t>
            </w:r>
            <w:proofErr w:type="spellEnd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от ул. Промышленная до ул. Южная 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0,740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5</w:t>
            </w:r>
          </w:p>
        </w:tc>
      </w:tr>
      <w:tr w:rsidR="00F3233E" w:rsidRPr="007A387C" w:rsidTr="00F3233E">
        <w:trPr>
          <w:trHeight w:val="409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8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ул. Геологов от ул. Ленина до ул. Кирова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0,381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4</w:t>
            </w:r>
          </w:p>
        </w:tc>
      </w:tr>
      <w:tr w:rsidR="00F3233E" w:rsidRPr="007A387C" w:rsidTr="00F3233E">
        <w:trPr>
          <w:trHeight w:val="399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9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Транспортная развязка (1 этап)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0,300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</w:t>
            </w:r>
          </w:p>
        </w:tc>
      </w:tr>
      <w:tr w:rsidR="00F3233E" w:rsidRPr="007A387C" w:rsidTr="00F3233E">
        <w:trPr>
          <w:trHeight w:val="58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ул. Новая от ул. Мира до</w:t>
            </w:r>
            <w:r>
              <w:rPr>
                <w:rFonts w:ascii="PT Astra Serif" w:eastAsia="Times New Roman" w:hAnsi="PT Astra Serif" w:cs="Times New Roman"/>
                <w:lang w:eastAsia="ru-RU"/>
              </w:rPr>
              <w:t xml:space="preserve"> </w:t>
            </w: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дома по ул. Таежная, 18А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0,189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</w:t>
            </w:r>
          </w:p>
        </w:tc>
      </w:tr>
      <w:tr w:rsidR="00F3233E" w:rsidRPr="007A387C" w:rsidTr="00F3233E">
        <w:trPr>
          <w:trHeight w:val="66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ул. Монтажников от ул. Спортивная до дома № 57А по ул. Мира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0,409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</w:t>
            </w:r>
          </w:p>
        </w:tc>
      </w:tr>
      <w:tr w:rsidR="00F3233E" w:rsidRPr="007A387C" w:rsidTr="00F3233E">
        <w:trPr>
          <w:trHeight w:val="58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12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ул. </w:t>
            </w:r>
            <w:proofErr w:type="gramStart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Торговая</w:t>
            </w:r>
            <w:proofErr w:type="gramEnd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от перекрестка с кольцевым движением до ул. Славянская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0,547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</w:tr>
      <w:tr w:rsidR="00F3233E" w:rsidRPr="007A387C" w:rsidTr="00F3233E">
        <w:trPr>
          <w:trHeight w:val="45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13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ул. Попова от ул. Гастелло до АЗС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0,780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</w:tr>
      <w:tr w:rsidR="00F3233E" w:rsidRPr="007A387C" w:rsidTr="00F3233E">
        <w:trPr>
          <w:trHeight w:val="6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14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Дорога на полигон сбора ТКО (Компрессорная)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3,294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</w:tr>
      <w:tr w:rsidR="00F3233E" w:rsidRPr="007A387C" w:rsidTr="00F3233E">
        <w:trPr>
          <w:trHeight w:val="6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15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ул. Механизаторов от ул. Калинина до ул. Ленина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0,563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</w:tr>
      <w:tr w:rsidR="00F3233E" w:rsidRPr="007A387C" w:rsidTr="00F3233E">
        <w:trPr>
          <w:trHeight w:val="361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16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ул. </w:t>
            </w:r>
            <w:proofErr w:type="gramStart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Славянская</w:t>
            </w:r>
            <w:proofErr w:type="gramEnd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от кольца до ж/д переезда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0,853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</w:tr>
      <w:tr w:rsidR="00F3233E" w:rsidRPr="007A387C" w:rsidTr="00F3233E">
        <w:trPr>
          <w:trHeight w:val="597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17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ул. </w:t>
            </w:r>
            <w:proofErr w:type="gramStart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Железнодорожная</w:t>
            </w:r>
            <w:proofErr w:type="gramEnd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от ул. Лесозаготовителей до ул. 40 лет Победы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0,825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</w:tr>
      <w:tr w:rsidR="00F3233E" w:rsidRPr="007A387C" w:rsidTr="00F3233E">
        <w:trPr>
          <w:trHeight w:val="64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18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ул. Механизаторов от ул. Ленина до ул. Железнодорожная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0,435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</w:t>
            </w:r>
          </w:p>
        </w:tc>
      </w:tr>
      <w:tr w:rsidR="00F3233E" w:rsidRPr="007A387C" w:rsidTr="00F3233E">
        <w:trPr>
          <w:trHeight w:val="64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19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ул. Мира от</w:t>
            </w:r>
            <w:r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</w:t>
            </w: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ул. Энтузиастов до ул. Кольцевая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0,555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</w:t>
            </w:r>
          </w:p>
        </w:tc>
      </w:tr>
      <w:tr w:rsidR="00F3233E" w:rsidRPr="007A387C" w:rsidTr="00F3233E">
        <w:trPr>
          <w:trHeight w:val="6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 xml:space="preserve">ул. Железнодорожная от ул. </w:t>
            </w:r>
            <w:proofErr w:type="gramStart"/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Торговой</w:t>
            </w:r>
            <w:proofErr w:type="gramEnd"/>
            <w:r w:rsidRPr="007A387C">
              <w:rPr>
                <w:rFonts w:ascii="PT Astra Serif" w:eastAsia="Times New Roman" w:hAnsi="PT Astra Serif" w:cs="Times New Roman"/>
                <w:lang w:eastAsia="ru-RU"/>
              </w:rPr>
              <w:t xml:space="preserve"> до ул. Бажова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1,310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</w:t>
            </w:r>
          </w:p>
        </w:tc>
      </w:tr>
    </w:tbl>
    <w:p w:rsidR="00462F59" w:rsidRDefault="00462F5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5111C7" w:rsidRDefault="005111C7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5111C7" w:rsidRDefault="005111C7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5111C7" w:rsidRDefault="005111C7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  <w:sectPr w:rsidR="00AD0721" w:rsidSect="00AD0721">
          <w:pgSz w:w="11906" w:h="16838"/>
          <w:pgMar w:top="397" w:right="567" w:bottom="851" w:left="1418" w:header="709" w:footer="709" w:gutter="0"/>
          <w:cols w:space="708"/>
          <w:titlePg/>
          <w:docGrid w:linePitch="360"/>
        </w:sectPr>
      </w:pPr>
    </w:p>
    <w:tbl>
      <w:tblPr>
        <w:tblW w:w="15324" w:type="dxa"/>
        <w:tblInd w:w="93" w:type="dxa"/>
        <w:tblLook w:val="04A0" w:firstRow="1" w:lastRow="0" w:firstColumn="1" w:lastColumn="0" w:noHBand="0" w:noVBand="1"/>
      </w:tblPr>
      <w:tblGrid>
        <w:gridCol w:w="960"/>
        <w:gridCol w:w="5151"/>
        <w:gridCol w:w="4394"/>
        <w:gridCol w:w="4819"/>
      </w:tblGrid>
      <w:tr w:rsidR="001A679B" w:rsidRPr="007A4138" w:rsidTr="00E8126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Приложение 2</w:t>
            </w:r>
          </w:p>
        </w:tc>
      </w:tr>
      <w:tr w:rsidR="001A679B" w:rsidRPr="007A4138" w:rsidTr="00E8126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к муниципальной программе города Югорска </w:t>
            </w:r>
          </w:p>
        </w:tc>
      </w:tr>
      <w:tr w:rsidR="001A679B" w:rsidRPr="007A4138" w:rsidTr="00E8126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2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«Автомобильные дороги, транспорт и городская среда»</w:t>
            </w:r>
          </w:p>
        </w:tc>
      </w:tr>
      <w:tr w:rsidR="001A679B" w:rsidRPr="007A4138" w:rsidTr="00E8126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5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1A679B" w:rsidRPr="007A4138" w:rsidTr="00E8126F">
        <w:trPr>
          <w:trHeight w:val="375"/>
        </w:trPr>
        <w:tc>
          <w:tcPr>
            <w:tcW w:w="153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Перечень мероприятий по формированию законопослушного поведения участников дорожного движения</w:t>
            </w:r>
          </w:p>
        </w:tc>
      </w:tr>
      <w:tr w:rsidR="001A679B" w:rsidRPr="007A4138" w:rsidTr="00E8126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5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Ответственный</w:t>
            </w:r>
            <w:proofErr w:type="gram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за выполнение мероприятий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Срок исполнения</w:t>
            </w:r>
          </w:p>
        </w:tc>
      </w:tr>
      <w:tr w:rsidR="001A679B" w:rsidRPr="007A4138" w:rsidTr="00E8126F">
        <w:trPr>
          <w:trHeight w:val="54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Организация и проведение профилактических мероприятий, направленных на повышение дорожно-транспортной дисциплины, культуры вождения и взаимоуважения среди всех участников дорожного движения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Подготовка и утверждение приказа о закреплении личного состава ОГИБДД ОМВД России по городу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за общеобразовательными и дошкольными организациями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(ежегодно на период учебного года)</w:t>
            </w:r>
          </w:p>
        </w:tc>
      </w:tr>
      <w:tr w:rsidR="001A679B" w:rsidRPr="007A4138" w:rsidTr="00E8126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Разработка годовых межведомственных планов мероприятий по профилактике детского дорожно-транспортного травматизма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(ежегодно)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58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Организация и проведение комплекса пропагандистских мероприятий по профилактике детского дорожно-транспортного травматизма, в рамках проводимых Всероссийских профилактических мероприятий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3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Организовать проведение профилактических бесед, занятий по правилам дорожного движения  и безопасного поведения на улично-дорожной сети с привлечением сотрудников Государственной инспекции безопасности дорожного движения с детьми и родителям в дошкольных и общеобразовательных  организациях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В период реализации муниципальной программы    (по отдельному плану)         </w:t>
            </w:r>
          </w:p>
        </w:tc>
      </w:tr>
      <w:tr w:rsidR="001A679B" w:rsidRPr="007A4138" w:rsidTr="00E8126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3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Проведение родительских собраний в дошкольных и общеобразовательных организациях с привлечением сотрудников Государственной инспекции безопасности дорожного движения, в ходе которых освещать вопросы ответственности родителей за нарушение правил дорожного движения несовершеннолетними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66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5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Проводить проверку готовности детских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автоплощадок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автогородков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к летнему периоду, разработку совместного тематического плана работы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автоплощадок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автогородков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на период май-октябрь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(ежегодно)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0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Проводить совместные (сотрудники ГИБДД, педагоги, родительский комитет, ЮИД, учащиеся школ) патрулирования и рейды  на прилегающей к общеобразовательной организации территории в целях предупреждения и предотвращения нарушений правил дорожного движения со стороны детей и подростков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76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2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Проводить профилактические акции с привлечением отрядов юных инспекторов движения и молодёжных общественных объединений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0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Организация и проведение тематических конкурсов среди учащихся образовательных организаций и воспитанников детских садов, направленных на повышение уровня правосознания, в том числе стереотипа законопослушного поведения и негативного отношения к правонарушениям в области дорожного движения 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    (по отдельному плану)</w:t>
            </w:r>
          </w:p>
        </w:tc>
      </w:tr>
      <w:tr w:rsidR="001A679B" w:rsidRPr="007A4138" w:rsidTr="00E8126F">
        <w:trPr>
          <w:trHeight w:val="76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0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Организовать распространение в дошкольных и общеобразовательных организациях методической литературы, печатной продукции (буклеты, листовки, плакаты) по обеспечению безопасности дорожного движения; рекламные щиты, рекламные ролики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76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Изготовление и размещение социальных баннеров по безопасности дорожного движения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ДМСиГ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6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Реализовать комплекс мероприятий по изготовлению и внедрению в дошкольные и общеобразовательные организации инновационных форм (светодиодные схемы, 3D макеты, объемные схемы и т.д.) безопасных маршрутов  движения  детей «школа – дом – школа», «детский сад – дом - детский сад»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76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Проведение мероприятий по профилактике детского дорожно-транспортного травматизма в лагерях с дневным пребыванием детей на базе </w:t>
            </w: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общеобразовательных организаций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общеобразовательных </w:t>
            </w: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организаций 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69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Освещение вопросов обеспечения профилактики детского дорожно-транспортного травматизма в средствах массовой информации; организацию и проведение совместно со СМИ целевых профилактических мероприятий, направленных на повышение культуры поведения участников дорожного движения (водителей, пассажиров, пешеходов), обеспечение безопасности детей на дорогах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внутренней политики и общественных связей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76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 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81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Корректировка паспортов дорожной безопасности образовательных организаций с ориентацией на реальные дорожные условия и своевременное внесение изменений согласно изменениям улично-дорожной сети города, прилегающих к детским садам и школам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Руководители  общеобразовательных организаций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3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Реализация детско-родительских проектов, направленных на повышение культуры поведения участников дорожного движения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Руководители  общеобразовательных организаций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63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целях агитации населения, водителей транспортных средств задействовать группы (сообщества) в социальных сетях, в том числе «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Кибердружины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» по пропаганде поведения с соблюдением правил дорожного движения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внутренней политики и общественных связей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6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Проведение профилактических мероприятий, рекламных акций на дорогах, в местах массового пребывания людей с использованием средств коллективного отображения информации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694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Проведение пропагандистской работы, в том числе в трудовых коллективах, по культуре вождения, выявления и минимизации количества так называемых «опасных водителей», «лихачей», любителей «агрессивной езды», создание на телевидении и радио специальных программ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внутренней политики и общественных связей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(по </w:t>
            </w: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21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Проведение совместных профилактических мероприятий, направленных на выявление и предупреждение нарушений правил перевозки пассажиров автомобильным транспортом, включая легковое такси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1A679B" w:rsidRPr="007A4138" w:rsidTr="00E8126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Межрайонная</w:t>
            </w:r>
            <w:proofErr w:type="gram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ИФНС России № 4 по ХМАО-Югре (по согласованию) 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Отдел Государственного технического надзора Советского района (по согласованию) 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33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 целью повышения уровня безопасности дорожного движения проводить ежегодное обследование железнодорожных переездов, расположенных на территории муниципального образования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ОАО «РЖД» Свердловская дирекция Инфраструктуры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Верхнекондинской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дистанции пути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81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случае необходимости с целью повышения уровня безопасности дорожного движения проводить внеочередные заседания комиссии по обеспечению безопасности дорожного движения при администрации города Югорска с заслушиванием острых проблемных вопросов и оперативного их разрешения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В период реализации муниципальной программы (при необходимости)              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63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Обустройство в соответствии с требованиями национального стандарта пешеходных переходов на территории муниципального образования городской округ город Югорск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81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Организация и проведение обследования на соответствие транспортно-эксплуатационных характеристик автомобильных дорог общего пользования местного значения требованиям технических регламентов и выработка предложений о проведении неотложных и перспективных мероприятий, направленных на их устранение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81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Создание специализированной информационной системы – электронной базы данных технических средств организации и регулирования дорожного движения, разработка комплексной схемы и проектов организации дорожного движения на автомобильных дорогах общего пользования местного значения муниципального образования городской округ город Югорск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52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(по согласованию)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58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Внедрение на территории муниципального образования технических средств организации дорожного движения, </w:t>
            </w: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современных автоматических систем фиксации правонарушений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ДЖКиСК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(по мере финансирования)</w:t>
            </w:r>
          </w:p>
        </w:tc>
      </w:tr>
      <w:tr w:rsidR="001A679B" w:rsidRPr="007A4138" w:rsidTr="00E8126F">
        <w:trPr>
          <w:trHeight w:val="37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AD0721" w:rsidRDefault="00AD0721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D307AA" w:rsidRDefault="00D307AA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D307AA" w:rsidRDefault="00D307AA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D307AA" w:rsidRDefault="00D307AA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D307AA" w:rsidRDefault="00D307AA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D307AA" w:rsidRDefault="00D307AA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E55D94" w:rsidRDefault="00E55D94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E55D94" w:rsidRPr="00D307AA" w:rsidRDefault="00D307AA" w:rsidP="00D307AA">
      <w:pPr>
        <w:shd w:val="clear" w:color="auto" w:fill="FFFFFF" w:themeFill="background1"/>
        <w:tabs>
          <w:tab w:val="left" w:pos="9356"/>
        </w:tabs>
        <w:jc w:val="right"/>
        <w:rPr>
          <w:rFonts w:ascii="PT Astra Serif" w:hAnsi="PT Astra Serif"/>
          <w:sz w:val="28"/>
          <w:szCs w:val="28"/>
        </w:rPr>
      </w:pPr>
      <w:r w:rsidRPr="00D307AA">
        <w:rPr>
          <w:rFonts w:ascii="PT Astra Serif" w:hAnsi="PT Astra Serif"/>
          <w:sz w:val="28"/>
          <w:szCs w:val="28"/>
        </w:rPr>
        <w:lastRenderedPageBreak/>
        <w:t>Приложение 3</w:t>
      </w:r>
    </w:p>
    <w:tbl>
      <w:tblPr>
        <w:tblW w:w="1560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94"/>
        <w:gridCol w:w="2532"/>
        <w:gridCol w:w="1842"/>
        <w:gridCol w:w="567"/>
        <w:gridCol w:w="709"/>
        <w:gridCol w:w="1276"/>
        <w:gridCol w:w="567"/>
        <w:gridCol w:w="1024"/>
        <w:gridCol w:w="960"/>
        <w:gridCol w:w="853"/>
        <w:gridCol w:w="885"/>
        <w:gridCol w:w="797"/>
        <w:gridCol w:w="829"/>
        <w:gridCol w:w="1173"/>
      </w:tblGrid>
      <w:tr w:rsidR="00D307AA" w:rsidRPr="00D307AA" w:rsidTr="00E618CF">
        <w:trPr>
          <w:trHeight w:val="315"/>
        </w:trPr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07AA" w:rsidRPr="00D307AA" w:rsidRDefault="00D307AA" w:rsidP="00D307AA">
            <w:pPr>
              <w:tabs>
                <w:tab w:val="left" w:pos="93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32"/>
                <w:szCs w:val="24"/>
                <w:lang w:eastAsia="ru-RU"/>
              </w:rPr>
            </w:pP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AA" w:rsidRPr="00D307AA" w:rsidRDefault="00D307AA" w:rsidP="00D307AA">
            <w:pPr>
              <w:tabs>
                <w:tab w:val="left" w:pos="9356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AA" w:rsidRPr="00D307AA" w:rsidRDefault="00D307AA" w:rsidP="00D307AA">
            <w:pPr>
              <w:tabs>
                <w:tab w:val="left" w:pos="9356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AA" w:rsidRPr="00D307AA" w:rsidRDefault="00D307AA" w:rsidP="00D307AA">
            <w:pPr>
              <w:tabs>
                <w:tab w:val="left" w:pos="9356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AA" w:rsidRPr="00D307AA" w:rsidRDefault="00D307AA" w:rsidP="00D307AA">
            <w:pPr>
              <w:tabs>
                <w:tab w:val="left" w:pos="9356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AA" w:rsidRPr="00D307AA" w:rsidRDefault="00D307AA" w:rsidP="00D307AA">
            <w:pPr>
              <w:tabs>
                <w:tab w:val="left" w:pos="9356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AA" w:rsidRPr="00D307AA" w:rsidRDefault="00D307AA" w:rsidP="00D307AA">
            <w:pPr>
              <w:tabs>
                <w:tab w:val="left" w:pos="9356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65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AA" w:rsidRPr="00D307AA" w:rsidRDefault="00D307AA" w:rsidP="00D307AA">
            <w:pPr>
              <w:tabs>
                <w:tab w:val="left" w:pos="9356"/>
              </w:tabs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sz w:val="28"/>
                <w:lang w:eastAsia="ru-RU"/>
              </w:rPr>
            </w:pPr>
            <w:r w:rsidRPr="00D307AA">
              <w:rPr>
                <w:rFonts w:ascii="PT Astra Serif" w:eastAsia="Times New Roman" w:hAnsi="PT Astra Serif" w:cs="Times New Roman"/>
                <w:color w:val="000000"/>
                <w:sz w:val="28"/>
                <w:lang w:eastAsia="ru-RU"/>
              </w:rPr>
              <w:t>к муниципальной программе города Югорска</w:t>
            </w:r>
          </w:p>
        </w:tc>
      </w:tr>
      <w:tr w:rsidR="00D307AA" w:rsidRPr="00D307AA" w:rsidTr="00D307AA">
        <w:trPr>
          <w:trHeight w:val="315"/>
        </w:trPr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07AA" w:rsidRPr="00D307AA" w:rsidRDefault="00D307AA" w:rsidP="00D307AA">
            <w:pPr>
              <w:tabs>
                <w:tab w:val="left" w:pos="93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32"/>
                <w:szCs w:val="24"/>
                <w:lang w:eastAsia="ru-RU"/>
              </w:rPr>
            </w:pP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AA" w:rsidRPr="00D307AA" w:rsidRDefault="00D307AA" w:rsidP="00D307AA">
            <w:pPr>
              <w:tabs>
                <w:tab w:val="left" w:pos="9356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AA" w:rsidRPr="00D307AA" w:rsidRDefault="00D307AA" w:rsidP="00D307AA">
            <w:pPr>
              <w:tabs>
                <w:tab w:val="left" w:pos="9356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AA" w:rsidRPr="00D307AA" w:rsidRDefault="00D307AA" w:rsidP="00D307AA">
            <w:pPr>
              <w:tabs>
                <w:tab w:val="left" w:pos="9356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AA" w:rsidRPr="00D307AA" w:rsidRDefault="00D307AA" w:rsidP="00D307AA">
            <w:pPr>
              <w:tabs>
                <w:tab w:val="left" w:pos="9356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836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AA" w:rsidRPr="00D307AA" w:rsidRDefault="00D307AA" w:rsidP="00D307AA">
            <w:pPr>
              <w:tabs>
                <w:tab w:val="left" w:pos="9356"/>
              </w:tabs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sz w:val="28"/>
                <w:lang w:eastAsia="ru-RU"/>
              </w:rPr>
            </w:pPr>
            <w:r w:rsidRPr="00D307AA">
              <w:rPr>
                <w:rFonts w:ascii="PT Astra Serif" w:eastAsia="Times New Roman" w:hAnsi="PT Astra Serif" w:cs="Times New Roman"/>
                <w:color w:val="000000"/>
                <w:sz w:val="28"/>
                <w:lang w:eastAsia="ru-RU"/>
              </w:rPr>
              <w:t>«Автомобильные дороги, транспорт и городская среда»</w:t>
            </w:r>
          </w:p>
        </w:tc>
      </w:tr>
      <w:tr w:rsidR="00D307AA" w:rsidRPr="0089178D" w:rsidTr="00D307AA">
        <w:trPr>
          <w:trHeight w:val="315"/>
        </w:trPr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07AA" w:rsidRPr="000E4979" w:rsidRDefault="00D307AA" w:rsidP="00F77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AA" w:rsidRPr="000E4979" w:rsidRDefault="00D307AA" w:rsidP="00F77D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AA" w:rsidRPr="000E4979" w:rsidRDefault="00D307AA" w:rsidP="00F77D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AA" w:rsidRPr="000E4979" w:rsidRDefault="00D307AA" w:rsidP="00F77D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AA" w:rsidRPr="000E4979" w:rsidRDefault="00D307AA" w:rsidP="00F77D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AA" w:rsidRPr="000E4979" w:rsidRDefault="00D307AA" w:rsidP="00F77D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AA" w:rsidRPr="000E4979" w:rsidRDefault="00D307AA" w:rsidP="00F77D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AA" w:rsidRPr="000E4979" w:rsidRDefault="00D307AA" w:rsidP="00F77D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AA" w:rsidRPr="000E4979" w:rsidRDefault="00D307AA" w:rsidP="00F77D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07AA" w:rsidRPr="000E4979" w:rsidRDefault="00D307AA" w:rsidP="00F77D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07AA" w:rsidRPr="000E4979" w:rsidRDefault="00D307AA" w:rsidP="00F77D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07AA" w:rsidRPr="000E4979" w:rsidRDefault="00D307AA" w:rsidP="00F77D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07AA" w:rsidRPr="000E4979" w:rsidRDefault="00D307AA" w:rsidP="00F77D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AA" w:rsidRPr="000E4979" w:rsidRDefault="00D307AA" w:rsidP="00F77D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307AA" w:rsidRPr="0089178D" w:rsidTr="00D307AA">
        <w:trPr>
          <w:trHeight w:val="375"/>
        </w:trPr>
        <w:tc>
          <w:tcPr>
            <w:tcW w:w="1560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07AA" w:rsidRPr="000E4979" w:rsidRDefault="00D307AA" w:rsidP="00F77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49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Ресурсное обеспечение реализации мероприятия 3.6  «Участие в реализации регионального проекта «Формирование комфортной городской среды»</w:t>
            </w:r>
          </w:p>
        </w:tc>
      </w:tr>
    </w:tbl>
    <w:p w:rsidR="00E55D94" w:rsidRDefault="00E55D94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tbl>
      <w:tblPr>
        <w:tblW w:w="15684" w:type="dxa"/>
        <w:tblInd w:w="93" w:type="dxa"/>
        <w:tblLook w:val="04A0" w:firstRow="1" w:lastRow="0" w:firstColumn="1" w:lastColumn="0" w:noHBand="0" w:noVBand="1"/>
      </w:tblPr>
      <w:tblGrid>
        <w:gridCol w:w="2283"/>
        <w:gridCol w:w="2268"/>
        <w:gridCol w:w="948"/>
        <w:gridCol w:w="944"/>
        <w:gridCol w:w="1239"/>
        <w:gridCol w:w="939"/>
        <w:gridCol w:w="1101"/>
        <w:gridCol w:w="1084"/>
        <w:gridCol w:w="946"/>
        <w:gridCol w:w="1080"/>
        <w:gridCol w:w="960"/>
        <w:gridCol w:w="946"/>
        <w:gridCol w:w="946"/>
      </w:tblGrid>
      <w:tr w:rsidR="00502B09" w:rsidRPr="00B40F6E" w:rsidTr="00251210">
        <w:trPr>
          <w:trHeight w:val="300"/>
        </w:trPr>
        <w:tc>
          <w:tcPr>
            <w:tcW w:w="2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Ответственный исполнитель, соисполнитель, муниципальный заказчик-координатор, участник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Источник финансирования</w:t>
            </w:r>
          </w:p>
        </w:tc>
        <w:tc>
          <w:tcPr>
            <w:tcW w:w="40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Код бюджетной классификации</w:t>
            </w:r>
          </w:p>
        </w:tc>
        <w:tc>
          <w:tcPr>
            <w:tcW w:w="706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Объемы бюджетных ассигнований, (тыс. рублей)</w:t>
            </w:r>
          </w:p>
        </w:tc>
      </w:tr>
      <w:tr w:rsidR="00502B09" w:rsidRPr="00B40F6E" w:rsidTr="00251210">
        <w:trPr>
          <w:trHeight w:val="315"/>
        </w:trPr>
        <w:tc>
          <w:tcPr>
            <w:tcW w:w="2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596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в том числе по годам</w:t>
            </w:r>
          </w:p>
        </w:tc>
      </w:tr>
      <w:tr w:rsidR="00502B09" w:rsidRPr="00B40F6E" w:rsidTr="00251210">
        <w:trPr>
          <w:trHeight w:val="735"/>
        </w:trPr>
        <w:tc>
          <w:tcPr>
            <w:tcW w:w="2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ГРБС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Рз</w:t>
            </w:r>
            <w:proofErr w:type="spellEnd"/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ЦСР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ВР</w:t>
            </w: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2024</w:t>
            </w:r>
          </w:p>
        </w:tc>
      </w:tr>
      <w:tr w:rsidR="00502B09" w:rsidRPr="00B40F6E" w:rsidTr="00251210">
        <w:trPr>
          <w:trHeight w:val="48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Всего участников 1 ед. в том числе: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138 327,0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54 733,9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13 980,8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  <w:t>32 903,1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  <w:t>12 310,1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  <w:t>12 086,6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12 312,5</w:t>
            </w:r>
          </w:p>
        </w:tc>
      </w:tr>
      <w:tr w:rsidR="00502B09" w:rsidRPr="00B40F6E" w:rsidTr="00251210">
        <w:trPr>
          <w:trHeight w:val="48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Ответственный исполнитель – ДЖКиСК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138 327,0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54 733,9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13 980,8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32 903,1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12 310,1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12 086,6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12 312,5</w:t>
            </w:r>
          </w:p>
        </w:tc>
      </w:tr>
      <w:tr w:rsidR="00502B09" w:rsidRPr="00B40F6E" w:rsidTr="00251210">
        <w:trPr>
          <w:trHeight w:val="365"/>
        </w:trPr>
        <w:tc>
          <w:tcPr>
            <w:tcW w:w="2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Муниципальный заказчик-координатор (участник) – ДЖКиСК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083F255550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36 299,6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17 124,60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3 293,8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4 020,1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4 080,8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4 006,7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3 773,6</w:t>
            </w:r>
          </w:p>
        </w:tc>
      </w:tr>
      <w:tr w:rsidR="00502B09" w:rsidRPr="00B40F6E" w:rsidTr="00251210">
        <w:trPr>
          <w:trHeight w:val="555"/>
        </w:trPr>
        <w:tc>
          <w:tcPr>
            <w:tcW w:w="2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083F255550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56 794,4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26 784,60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5 151,8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6 287,9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6 382,8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6 266,9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5 920,4</w:t>
            </w:r>
          </w:p>
        </w:tc>
      </w:tr>
      <w:tr w:rsidR="00502B09" w:rsidRPr="00B40F6E" w:rsidTr="00251210">
        <w:trPr>
          <w:trHeight w:val="279"/>
        </w:trPr>
        <w:tc>
          <w:tcPr>
            <w:tcW w:w="2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083F255550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16 428,4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7 748,7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1 490,4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1 819,1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1 846,5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1 813,0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1 710,7</w:t>
            </w:r>
          </w:p>
        </w:tc>
      </w:tr>
      <w:tr w:rsidR="00502B09" w:rsidRPr="00B40F6E" w:rsidTr="00251210">
        <w:trPr>
          <w:trHeight w:val="412"/>
        </w:trPr>
        <w:tc>
          <w:tcPr>
            <w:tcW w:w="2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083F282600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6 119,1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6 119,1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502B09" w:rsidRPr="00B40F6E" w:rsidTr="00251210">
        <w:trPr>
          <w:trHeight w:val="261"/>
        </w:trPr>
        <w:tc>
          <w:tcPr>
            <w:tcW w:w="2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083F2S2600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1 079,9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1 079,9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502B09" w:rsidRPr="00B40F6E" w:rsidTr="00251210">
        <w:trPr>
          <w:trHeight w:val="300"/>
        </w:trPr>
        <w:tc>
          <w:tcPr>
            <w:tcW w:w="2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083F299990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907,8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907,8</w:t>
            </w:r>
          </w:p>
        </w:tc>
      </w:tr>
      <w:tr w:rsidR="00502B09" w:rsidRPr="00B40F6E" w:rsidTr="00251210">
        <w:trPr>
          <w:trHeight w:val="539"/>
        </w:trPr>
        <w:tc>
          <w:tcPr>
            <w:tcW w:w="2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083F282600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13 407,5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2 368,1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11 039,4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502B09" w:rsidRPr="00B40F6E" w:rsidTr="00251210">
        <w:trPr>
          <w:trHeight w:val="300"/>
        </w:trPr>
        <w:tc>
          <w:tcPr>
            <w:tcW w:w="2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083F2S2600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2 656,0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707,9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1 948,1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502B09" w:rsidRPr="00B40F6E" w:rsidTr="00251210">
        <w:trPr>
          <w:trHeight w:val="300"/>
        </w:trPr>
        <w:tc>
          <w:tcPr>
            <w:tcW w:w="2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083F299990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4 634,3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4 044,8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589,5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09" w:rsidRPr="00B40F6E" w:rsidRDefault="00502B09" w:rsidP="00251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B40F6E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</w:tbl>
    <w:p w:rsidR="00502B09" w:rsidRDefault="00502B09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A36489" w:rsidRPr="00AD0721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  <w:bookmarkStart w:id="10" w:name="_GoBack"/>
      <w:bookmarkEnd w:id="10"/>
      <w:r w:rsidRPr="00AD0721">
        <w:rPr>
          <w:rFonts w:ascii="PT Astra Serif" w:eastAsia="Calibri" w:hAnsi="PT Astra Serif" w:cs="Times New Roman"/>
          <w:sz w:val="24"/>
          <w:szCs w:val="24"/>
          <w:lang w:eastAsia="ru-RU"/>
        </w:rPr>
        <w:lastRenderedPageBreak/>
        <w:t>Приложение 4</w:t>
      </w:r>
    </w:p>
    <w:p w:rsidR="00A36489" w:rsidRPr="00AD0721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AD0721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AD0721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AD0721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AD0721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AD0721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AD0721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AD0721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AD0721">
        <w:rPr>
          <w:rFonts w:ascii="PT Astra Serif" w:eastAsia="Calibri" w:hAnsi="PT Astra Serif" w:cs="Times New Roman"/>
          <w:sz w:val="24"/>
          <w:szCs w:val="24"/>
          <w:lang w:eastAsia="ru-RU"/>
        </w:rPr>
        <w:t>Таблица 1</w:t>
      </w:r>
    </w:p>
    <w:p w:rsidR="00E67D38" w:rsidRPr="00AD0721" w:rsidRDefault="00E67D38" w:rsidP="00E53C86">
      <w:pPr>
        <w:shd w:val="clear" w:color="auto" w:fill="FFFFFF" w:themeFill="background1"/>
        <w:spacing w:after="0"/>
        <w:jc w:val="center"/>
        <w:rPr>
          <w:rFonts w:ascii="PT Astra Serif" w:hAnsi="PT Astra Serif"/>
          <w:color w:val="000000"/>
          <w:sz w:val="28"/>
          <w:szCs w:val="28"/>
          <w:lang w:eastAsia="ru-RU"/>
        </w:rPr>
      </w:pPr>
      <w:r w:rsidRPr="00AD0721">
        <w:rPr>
          <w:rFonts w:ascii="PT Astra Serif" w:hAnsi="PT Astra Serif"/>
          <w:color w:val="000000"/>
          <w:sz w:val="28"/>
          <w:szCs w:val="28"/>
          <w:lang w:eastAsia="ru-RU"/>
        </w:rPr>
        <w:t>Адресный перечень дворовых территорий, нуждающихся в благоустройстве</w:t>
      </w:r>
    </w:p>
    <w:p w:rsidR="00E67D38" w:rsidRPr="00AD0721" w:rsidRDefault="00E67D38" w:rsidP="00E53C86">
      <w:pPr>
        <w:shd w:val="clear" w:color="auto" w:fill="FFFFFF" w:themeFill="background1"/>
        <w:spacing w:after="0"/>
        <w:jc w:val="center"/>
        <w:rPr>
          <w:rFonts w:ascii="PT Astra Serif" w:hAnsi="PT Astra Serif"/>
          <w:b/>
          <w:sz w:val="28"/>
          <w:szCs w:val="28"/>
        </w:rPr>
      </w:pPr>
    </w:p>
    <w:tbl>
      <w:tblPr>
        <w:tblW w:w="1517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23"/>
        <w:gridCol w:w="1894"/>
        <w:gridCol w:w="1325"/>
        <w:gridCol w:w="1318"/>
        <w:gridCol w:w="664"/>
        <w:gridCol w:w="665"/>
        <w:gridCol w:w="664"/>
        <w:gridCol w:w="665"/>
        <w:gridCol w:w="664"/>
        <w:gridCol w:w="665"/>
        <w:gridCol w:w="664"/>
        <w:gridCol w:w="665"/>
        <w:gridCol w:w="664"/>
        <w:gridCol w:w="665"/>
        <w:gridCol w:w="664"/>
        <w:gridCol w:w="665"/>
        <w:gridCol w:w="664"/>
        <w:gridCol w:w="665"/>
        <w:gridCol w:w="711"/>
      </w:tblGrid>
      <w:tr w:rsidR="00E67D38" w:rsidRPr="00AD0721" w:rsidTr="00ED0988">
        <w:trPr>
          <w:trHeight w:val="300"/>
          <w:tblHeader/>
        </w:trPr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ind w:right="175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Наименование контрольного  события</w:t>
            </w:r>
          </w:p>
        </w:tc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Статус</w:t>
            </w:r>
          </w:p>
        </w:tc>
        <w:tc>
          <w:tcPr>
            <w:tcW w:w="13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Ответственный исполнитель</w:t>
            </w:r>
          </w:p>
        </w:tc>
        <w:tc>
          <w:tcPr>
            <w:tcW w:w="1001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Срок наступления контрольного события</w:t>
            </w:r>
          </w:p>
        </w:tc>
      </w:tr>
      <w:tr w:rsidR="00E67D38" w:rsidRPr="00AD0721" w:rsidTr="00ED0988">
        <w:trPr>
          <w:trHeight w:val="300"/>
          <w:tblHeader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2026-2030</w:t>
            </w:r>
          </w:p>
        </w:tc>
      </w:tr>
      <w:tr w:rsidR="00E67D38" w:rsidRPr="00AD0721" w:rsidTr="00ED0988">
        <w:trPr>
          <w:trHeight w:val="300"/>
          <w:tblHeader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</w:tr>
      <w:tr w:rsidR="00E67D38" w:rsidRPr="00AD0721" w:rsidTr="00ED0988">
        <w:trPr>
          <w:trHeight w:val="973"/>
        </w:trPr>
        <w:tc>
          <w:tcPr>
            <w:tcW w:w="6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4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4А                                                                            ул. Попова, д 6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8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(1 этап)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ED0988">
        <w:trPr>
          <w:trHeight w:val="1115"/>
        </w:trPr>
        <w:tc>
          <w:tcPr>
            <w:tcW w:w="6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4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4А                                                                            ул. Попова, д 6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8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(2 этап)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ED0988">
        <w:trPr>
          <w:trHeight w:val="617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Свердлова, 6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Таежная 18А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Таёжная, 12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Таежная, 12/4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Таежная, 20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ED0988">
        <w:trPr>
          <w:trHeight w:val="840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ED0988">
        <w:trPr>
          <w:trHeight w:val="770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ул. Никольская, 9 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Никольская, 9А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Ул. Никольская, 7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ED0988">
        <w:trPr>
          <w:trHeight w:val="45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Железнодорожная 31,                                                             ул. Железнодорожная, 29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ED0988">
        <w:trPr>
          <w:trHeight w:val="861"/>
        </w:trPr>
        <w:tc>
          <w:tcPr>
            <w:tcW w:w="6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3А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3Б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3Г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(1 этап)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161A60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  <w:r w:rsidR="00E67D38"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ED0988">
        <w:trPr>
          <w:trHeight w:val="845"/>
        </w:trPr>
        <w:tc>
          <w:tcPr>
            <w:tcW w:w="6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3А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3Б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3Г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(2 этап)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45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lastRenderedPageBreak/>
              <w:t>7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 66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ED0988">
        <w:trPr>
          <w:trHeight w:val="609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 60А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 60Б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45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Калинина, д. 23/1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73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Железнодорожная 33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Железнодорожная 35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45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Садовая, 23А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ED0988">
        <w:trPr>
          <w:trHeight w:val="92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Таёжная, 20А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Таёжная, 12/1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Таёжная, 12/2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Таёжная, 12/3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759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Толстого 12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Толстого 14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Толстого 16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584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40 Лет Победы, дом 18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450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Советская 5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45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Спортивная, 15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10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Механизаторов, д. 5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Механизаторов, д. 7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12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609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Менделеева, 32/1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Менделеева, 32/2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609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Менделеева, 37А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Менделеева, 41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698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Свердлова, 2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Свердлова, 4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Газовиков, 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822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lastRenderedPageBreak/>
              <w:t>21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Ермака 5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Магистральная, д.23 Магистральная, д.29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</w:tbl>
    <w:p w:rsidR="00E67D38" w:rsidRPr="00AD0721" w:rsidRDefault="00E67D3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</w:p>
    <w:p w:rsidR="00E67D38" w:rsidRPr="00AD0721" w:rsidRDefault="00E67D3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</w:p>
    <w:p w:rsidR="00A36489" w:rsidRPr="00AD0721" w:rsidRDefault="00A36489" w:rsidP="00E53C86">
      <w:pPr>
        <w:shd w:val="clear" w:color="auto" w:fill="FFFFFF" w:themeFill="background1"/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rPr>
          <w:rFonts w:ascii="PT Astra Serif" w:hAnsi="PT Astra Serif"/>
        </w:rPr>
      </w:pPr>
      <w:r w:rsidRPr="00AD0721">
        <w:rPr>
          <w:rFonts w:ascii="PT Astra Serif" w:hAnsi="PT Astra Serif"/>
        </w:rPr>
        <w:br w:type="page"/>
      </w:r>
    </w:p>
    <w:tbl>
      <w:tblPr>
        <w:tblW w:w="1575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"/>
        <w:gridCol w:w="2126"/>
        <w:gridCol w:w="1275"/>
        <w:gridCol w:w="1135"/>
        <w:gridCol w:w="700"/>
        <w:gridCol w:w="700"/>
        <w:gridCol w:w="700"/>
        <w:gridCol w:w="700"/>
        <w:gridCol w:w="700"/>
        <w:gridCol w:w="700"/>
        <w:gridCol w:w="700"/>
        <w:gridCol w:w="628"/>
        <w:gridCol w:w="818"/>
        <w:gridCol w:w="709"/>
        <w:gridCol w:w="772"/>
        <w:gridCol w:w="630"/>
        <w:gridCol w:w="675"/>
        <w:gridCol w:w="959"/>
        <w:gridCol w:w="682"/>
      </w:tblGrid>
      <w:tr w:rsidR="00A43E03" w:rsidRPr="00FA6998" w:rsidTr="00A43E0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18" w:type="dxa"/>
            <w:gridSpan w:val="5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Таблица 2</w:t>
            </w:r>
          </w:p>
        </w:tc>
      </w:tr>
      <w:tr w:rsidR="00A43E03" w:rsidRPr="00FA6998" w:rsidTr="00A43E03">
        <w:trPr>
          <w:trHeight w:val="31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18" w:type="dxa"/>
            <w:gridSpan w:val="5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43E03" w:rsidRPr="00FA6998" w:rsidTr="00A43E03">
        <w:trPr>
          <w:trHeight w:val="315"/>
        </w:trPr>
        <w:tc>
          <w:tcPr>
            <w:tcW w:w="15750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Адресный перечень общественных территорий, нуждающихся в благоустройстве</w:t>
            </w:r>
          </w:p>
        </w:tc>
      </w:tr>
      <w:tr w:rsidR="00A43E03" w:rsidRPr="00FA6998" w:rsidTr="00A43E03">
        <w:trPr>
          <w:trHeight w:val="19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43E03" w:rsidRPr="00FA6998" w:rsidTr="00A43E03">
        <w:trPr>
          <w:trHeight w:val="345"/>
        </w:trPr>
        <w:tc>
          <w:tcPr>
            <w:tcW w:w="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Наименование контрольного события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10773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Срок наступления контрольного события</w:t>
            </w:r>
          </w:p>
        </w:tc>
      </w:tr>
      <w:tr w:rsidR="00A43E03" w:rsidRPr="00FA6998" w:rsidTr="00A43E03">
        <w:trPr>
          <w:trHeight w:val="30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6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6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2026-2030</w:t>
            </w:r>
          </w:p>
        </w:tc>
      </w:tr>
      <w:tr w:rsidR="00A43E03" w:rsidRPr="00FA6998" w:rsidTr="00A43E03">
        <w:trPr>
          <w:trHeight w:val="30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43E03" w:rsidRPr="00FA6998" w:rsidTr="00A43E03">
        <w:trPr>
          <w:trHeight w:val="1378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Благоустройство мемориала «Защитникам Отечества и первопроходцам земли Югорской» (1 этап)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3E03" w:rsidRPr="00FA6998" w:rsidTr="00A43E03">
        <w:trPr>
          <w:trHeight w:val="1272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Благоустройство мемориала «Защитникам Отечества и первопроходцам земли Югорской» (2 этап)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3E03" w:rsidRPr="00FA6998" w:rsidTr="00A43E03">
        <w:trPr>
          <w:trHeight w:val="835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Югорске</w:t>
            </w:r>
            <w:proofErr w:type="spellEnd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(1 этап)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3E03" w:rsidRPr="00FA6998" w:rsidTr="00A43E03">
        <w:trPr>
          <w:trHeight w:val="846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Югорске</w:t>
            </w:r>
            <w:proofErr w:type="spellEnd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(2 этап)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3E03" w:rsidRPr="00FA6998" w:rsidTr="00A43E03">
        <w:trPr>
          <w:trHeight w:val="845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Югорске</w:t>
            </w:r>
            <w:proofErr w:type="spellEnd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(3 этап)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3E03" w:rsidRPr="00FA6998" w:rsidTr="00A43E03">
        <w:trPr>
          <w:trHeight w:val="842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Югорске</w:t>
            </w:r>
            <w:proofErr w:type="spellEnd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(4 этап)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3E03" w:rsidRPr="00FA6998" w:rsidTr="00A43E03">
        <w:trPr>
          <w:trHeight w:val="102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Югорске</w:t>
            </w:r>
            <w:proofErr w:type="spellEnd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(5 этап)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3E03" w:rsidRPr="00FA6998" w:rsidTr="00A43E03">
        <w:trPr>
          <w:trHeight w:val="1275"/>
        </w:trPr>
        <w:tc>
          <w:tcPr>
            <w:tcW w:w="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Благоустройство территории по ул. </w:t>
            </w:r>
            <w:proofErr w:type="gram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Октябрьская</w:t>
            </w:r>
            <w:proofErr w:type="gramEnd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(напротив торгового центра "Лайнер") (1 этап)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</w:tr>
      <w:tr w:rsidR="00A43E03" w:rsidRPr="00FA6998" w:rsidTr="00A43E03">
        <w:trPr>
          <w:trHeight w:val="127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Благоустройство территории по ул. </w:t>
            </w:r>
            <w:proofErr w:type="gram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Октябрьская</w:t>
            </w:r>
            <w:proofErr w:type="gramEnd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(напротив торгового центра "Лайнер") (2 этап)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</w:tr>
      <w:tr w:rsidR="00A43E03" w:rsidRPr="00FA6998" w:rsidTr="00A43E03">
        <w:trPr>
          <w:trHeight w:val="127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Благоустройство территории на углу улиц 40 лет Победы - Ленина (за школой искусств)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</w:tr>
      <w:tr w:rsidR="00A43E03" w:rsidRPr="00FA6998" w:rsidTr="00A43E03">
        <w:trPr>
          <w:trHeight w:val="10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Благоустройство территории в районе улицы Чкалова в городе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Югорске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</w:tr>
      <w:tr w:rsidR="00A43E03" w:rsidRPr="00FA6998" w:rsidTr="00A43E03">
        <w:trPr>
          <w:trHeight w:val="102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Центральный городской парк города Югорска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</w:tr>
    </w:tbl>
    <w:p w:rsidR="00A36489" w:rsidRPr="008D7BC9" w:rsidRDefault="00A36489" w:rsidP="00E53C86">
      <w:pPr>
        <w:shd w:val="clear" w:color="auto" w:fill="FFFFFF" w:themeFill="background1"/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>Таблица 3</w:t>
      </w:r>
    </w:p>
    <w:p w:rsidR="00A36489" w:rsidRPr="008D7BC9" w:rsidRDefault="00A36489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lastRenderedPageBreak/>
        <w:t>Адресный перечень</w:t>
      </w:r>
    </w:p>
    <w:p w:rsidR="00A36489" w:rsidRPr="008D7BC9" w:rsidRDefault="00A36489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 xml:space="preserve">объектов недвижимого имущества и земельных участков, находящихся в собственности (пользовании) юридических лиц и индивидуальных предпринимателей, подлежащих  благоустройству не позднее 2024 года за счет собственных средств </w:t>
      </w:r>
    </w:p>
    <w:p w:rsidR="00A36489" w:rsidRPr="008D7BC9" w:rsidRDefault="00A36489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в соответствии с требованиями Правил благоустройства территории города Югорска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tbl>
      <w:tblPr>
        <w:tblW w:w="1486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9"/>
        <w:gridCol w:w="3212"/>
        <w:gridCol w:w="3814"/>
        <w:gridCol w:w="3539"/>
        <w:gridCol w:w="3539"/>
      </w:tblGrid>
      <w:tr w:rsidR="00A36489" w:rsidRPr="008D7BC9" w:rsidTr="002427A0">
        <w:trPr>
          <w:trHeight w:val="636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 xml:space="preserve">№ 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п</w:t>
            </w:r>
            <w:proofErr w:type="gramEnd"/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/п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Объект недвижимого имущества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Адрес недвижимого имущества (земельного участка)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Собственник (пользователь)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Вид пользования</w:t>
            </w:r>
          </w:p>
        </w:tc>
      </w:tr>
      <w:tr w:rsidR="00A36489" w:rsidRPr="008D7BC9" w:rsidTr="002427A0">
        <w:trPr>
          <w:trHeight w:val="418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г</w:t>
            </w:r>
            <w:proofErr w:type="gramStart"/>
            <w:r w:rsidRPr="008D7BC9">
              <w:rPr>
                <w:rFonts w:ascii="PT Astra Serif" w:hAnsi="PT Astra Serif" w:cs="Times New Roman"/>
                <w:szCs w:val="20"/>
              </w:rPr>
              <w:t>.Ю</w:t>
            </w:r>
            <w:proofErr w:type="gramEnd"/>
            <w:r w:rsidRPr="008D7BC9">
              <w:rPr>
                <w:rFonts w:ascii="PT Astra Serif" w:hAnsi="PT Astra Serif" w:cs="Times New Roman"/>
                <w:szCs w:val="20"/>
              </w:rPr>
              <w:t>горск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, ул. Лесозаготовителей, д. 40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Кириленко Александр Павлович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собственность</w:t>
            </w:r>
          </w:p>
        </w:tc>
      </w:tr>
      <w:tr w:rsidR="00A36489" w:rsidRPr="008D7BC9" w:rsidTr="002427A0">
        <w:trPr>
          <w:trHeight w:val="54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2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центр многоцелевого и специализированного назначения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Торговая, д. 27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Рунге Игорь Владимирович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собственность</w:t>
            </w:r>
          </w:p>
        </w:tc>
      </w:tr>
      <w:tr w:rsidR="00A36489" w:rsidRPr="008D7BC9" w:rsidTr="002427A0">
        <w:trPr>
          <w:trHeight w:val="40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3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 одежды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Калинина, д. 64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Новрузов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Саявуш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Джафар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оглы</w:t>
            </w:r>
            <w:proofErr w:type="spellEnd"/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5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4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 обуви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Калинина, д. 64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Новрузов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Саявуш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Джафар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оглы</w:t>
            </w:r>
            <w:proofErr w:type="spellEnd"/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21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5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Торговая, д.11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 xml:space="preserve">Лунев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Алекасандр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Александрович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39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6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gramStart"/>
            <w:r w:rsidRPr="008D7BC9">
              <w:rPr>
                <w:rFonts w:ascii="PT Astra Serif" w:hAnsi="PT Astra Serif" w:cs="Times New Roman"/>
                <w:szCs w:val="20"/>
              </w:rPr>
              <w:t>детский</w:t>
            </w:r>
            <w:proofErr w:type="gramEnd"/>
            <w:r w:rsidRPr="008D7BC9">
              <w:rPr>
                <w:rFonts w:ascii="PT Astra Serif" w:hAnsi="PT Astra Serif" w:cs="Times New Roman"/>
                <w:szCs w:val="20"/>
              </w:rPr>
              <w:t xml:space="preserve"> сад на 344 мест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Уральская, 16</w:t>
            </w:r>
            <w:proofErr w:type="gramStart"/>
            <w:r w:rsidRPr="008D7BC9">
              <w:rPr>
                <w:rFonts w:ascii="PT Astra Serif" w:hAnsi="PT Astra Serif" w:cs="Times New Roman"/>
                <w:szCs w:val="20"/>
              </w:rPr>
              <w:t xml:space="preserve"> А</w:t>
            </w:r>
            <w:proofErr w:type="gramEnd"/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АО «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Газпромцентрэнергогаз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7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Спортивная, д. 31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«Профи Сервис»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0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8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Спортивная, д. 37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РемКом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6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9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Таежная, д. 2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Новрузов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Саявуш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Джафар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оглы</w:t>
            </w:r>
            <w:proofErr w:type="spellEnd"/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23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10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Менделеева, д 49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Стройкомплект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5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11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Мичурина, д.21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«Профи Сервис»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20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12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производственная база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Промышленная, 9б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Бевз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Вячеслав Валерьевич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собственность</w:t>
            </w:r>
          </w:p>
        </w:tc>
      </w:tr>
    </w:tbl>
    <w:p w:rsidR="00A36489" w:rsidRPr="008D7BC9" w:rsidRDefault="00A36489" w:rsidP="00E53C86">
      <w:pPr>
        <w:shd w:val="clear" w:color="auto" w:fill="FFFFFF" w:themeFill="background1"/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53806" w:rsidRPr="003B244A" w:rsidRDefault="00A53806" w:rsidP="00E53C86">
      <w:pPr>
        <w:shd w:val="clear" w:color="auto" w:fill="FFFFFF" w:themeFill="background1"/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  <w:sectPr w:rsidR="00A53806" w:rsidRPr="003B244A" w:rsidSect="00E62F61">
          <w:pgSz w:w="16838" w:h="11906" w:orient="landscape"/>
          <w:pgMar w:top="1135" w:right="397" w:bottom="567" w:left="851" w:header="709" w:footer="709" w:gutter="0"/>
          <w:cols w:space="708"/>
          <w:titlePg/>
          <w:docGrid w:linePitch="360"/>
        </w:sectPr>
      </w:pPr>
    </w:p>
    <w:p w:rsidR="00212709" w:rsidRPr="003B244A" w:rsidRDefault="00212709" w:rsidP="00E53C86">
      <w:pPr>
        <w:shd w:val="clear" w:color="auto" w:fill="FFFFFF" w:themeFill="background1"/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Приложение 5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Порядок</w:t>
      </w:r>
    </w:p>
    <w:p w:rsidR="00A36489" w:rsidRPr="008D7BC9" w:rsidRDefault="00A36489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аккумулирования средств заинтересованных лиц, направляемых</w:t>
      </w:r>
    </w:p>
    <w:p w:rsidR="00A36489" w:rsidRPr="008D7BC9" w:rsidRDefault="00A36489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на выполнение минимального, дополнительного перечней работ</w:t>
      </w:r>
    </w:p>
    <w:p w:rsidR="00A36489" w:rsidRPr="008D7BC9" w:rsidRDefault="00A36489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по благоустройству дворовых территорий</w:t>
      </w: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</w:p>
    <w:p w:rsidR="00A36489" w:rsidRPr="008D7BC9" w:rsidRDefault="00A36489" w:rsidP="00E53C86">
      <w:pPr>
        <w:numPr>
          <w:ilvl w:val="0"/>
          <w:numId w:val="6"/>
        </w:num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Общие положения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Настоящий Порядок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муниципального образования город Югорск, механизм контроля за их расходованием, а также устанавливает порядок и формы трудового и (или) финансового участия граждан в выполнении указанных работ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.</w:t>
      </w:r>
      <w:proofErr w:type="gramEnd"/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е требующая специальной квалификации</w:t>
      </w: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 и организуемая для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выполнения минимального и (или) дополнительного перечня работ по благоустройству дворовых территорий.</w:t>
      </w: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Под формой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финансового</w:t>
      </w: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 участия понимается привлечение денежных средств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заинтересованных лиц</w:t>
      </w: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 для финансирования части затрат по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выполнению минимального и (или) дополнительного перечня работ по благоустройству дворовых территорий.</w:t>
      </w:r>
    </w:p>
    <w:p w:rsidR="00A36489" w:rsidRPr="008D7BC9" w:rsidRDefault="00A36489" w:rsidP="00E53C86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numPr>
          <w:ilvl w:val="0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  <w:t xml:space="preserve">Порядок </w:t>
      </w: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  <w:t>трудового</w:t>
      </w:r>
      <w:proofErr w:type="gramEnd"/>
    </w:p>
    <w:p w:rsidR="00A36489" w:rsidRPr="008D7BC9" w:rsidRDefault="00A36489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  <w:t>и (или) финансового участия заинтересованных лиц</w:t>
      </w:r>
    </w:p>
    <w:p w:rsidR="00A36489" w:rsidRPr="008D7BC9" w:rsidRDefault="00A36489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</w:pP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Организация трудового участия, осуществляется заинтересованными лицами                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На собрании собственников, жителей многоквартирног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о(</w:t>
      </w:r>
      <w:proofErr w:type="spellStart"/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ых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) домов обсуждаются условия о трудовом (не денежном) участии собственников, жителей многоквартирного(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ых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) домов, собственников иных зданий и сооружений, расположенных в границах дворовой территории, подлежащей благоустройству, в мероприятиях по благоустройству дворовых территорий. Решение о выбранных работах также включаются в протокол общего собрания собственников.</w:t>
      </w: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A36489" w:rsidRPr="008D7BC9" w:rsidRDefault="00A36489" w:rsidP="00E53C86">
      <w:pPr>
        <w:numPr>
          <w:ilvl w:val="0"/>
          <w:numId w:val="12"/>
        </w:numPr>
        <w:shd w:val="clear" w:color="auto" w:fill="FFFFFF" w:themeFill="background1"/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субботники;</w:t>
      </w:r>
    </w:p>
    <w:p w:rsidR="00A36489" w:rsidRPr="008D7BC9" w:rsidRDefault="00A36489" w:rsidP="00E53C86">
      <w:pPr>
        <w:numPr>
          <w:ilvl w:val="0"/>
          <w:numId w:val="12"/>
        </w:numPr>
        <w:shd w:val="clear" w:color="auto" w:fill="FFFFFF" w:themeFill="background1"/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подготовка дворовой территории к началу работ (земляные работы);</w:t>
      </w:r>
    </w:p>
    <w:p w:rsidR="00A36489" w:rsidRPr="008D7BC9" w:rsidRDefault="00A36489" w:rsidP="00E53C86">
      <w:pPr>
        <w:numPr>
          <w:ilvl w:val="0"/>
          <w:numId w:val="12"/>
        </w:numPr>
        <w:shd w:val="clear" w:color="auto" w:fill="FFFFFF" w:themeFill="background1"/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участие в строительных работах - снятие старого оборудования, установка уличной мебели, зачистка от ржавчины, окрашивание элементов благоустройства;</w:t>
      </w:r>
    </w:p>
    <w:p w:rsidR="00A36489" w:rsidRPr="008D7BC9" w:rsidRDefault="00A36489" w:rsidP="00E53C86">
      <w:pPr>
        <w:numPr>
          <w:ilvl w:val="0"/>
          <w:numId w:val="12"/>
        </w:numPr>
        <w:shd w:val="clear" w:color="auto" w:fill="FFFFFF" w:themeFill="background1"/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участие в озеленении территории – высадка растений, создание клумб, уборка территории;</w:t>
      </w:r>
    </w:p>
    <w:p w:rsidR="00A36489" w:rsidRPr="008D7BC9" w:rsidRDefault="00A36489" w:rsidP="00E53C86">
      <w:pPr>
        <w:numPr>
          <w:ilvl w:val="0"/>
          <w:numId w:val="12"/>
        </w:numPr>
        <w:shd w:val="clear" w:color="auto" w:fill="FFFFFF" w:themeFill="background1"/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Информация о начале реализации мероприятий по благоустройству (конкретная дата, место проведения, памятка и другие материалы) размещаются на официальном сайте органов местного самоуправления города Югорска в сети Интернет, а также непосредственно                                          в многоквартирных домах на информационных стендах.</w:t>
      </w: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В качестве подтверждения трудового участия заинтересованных лиц совет многоквартирного дома, товарищество собственников жилья, либо управляющая организация,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lastRenderedPageBreak/>
        <w:t>предоставляет в Департамент жилищно-коммунального и строительного комплекса администрации города Югорска (далее – ДЖКиСК) соответствующий отчет о проведении мероприятий с трудовым участием граждан, приложением к такому отчету фото-, видео материалов.</w:t>
      </w: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Организация финансового участия, осуществляется заинтересованными лицами              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в объеме не менее установленного муниципальной программой.</w:t>
      </w: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Финансовое участие граждан организовывается посредством сбора денежных средств физических лиц с ведением соответствующей ведомости представителем управляющей организации или товарищества собственников жилья многоквартирного дома (далее - Организация), либо путем предоставления рассрочки платежа и включения необходимой суммы в ежемесячный платежный счет на оплату жилищно-коммунальных услуг. </w:t>
      </w:r>
    </w:p>
    <w:p w:rsidR="00A36489" w:rsidRPr="008D7BC9" w:rsidRDefault="00A36489" w:rsidP="00E53C86">
      <w:p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Организация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открывает счет в российской кредитной организации, величина собственных средств (капитала) которой составляет не менее 20 миллиардов рублей, либо в органах федерального казначейства, на котором аккумулируются средства.</w:t>
      </w: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Впоследствии, собранные средства собственников жилья перечисляются в доход бюджета города Югорска с указанием в назначении платежа номера дома и улицы муниципального образования.</w:t>
      </w:r>
    </w:p>
    <w:p w:rsidR="00A36489" w:rsidRPr="008D7BC9" w:rsidRDefault="00A36489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742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numPr>
          <w:ilvl w:val="0"/>
          <w:numId w:val="6"/>
        </w:num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Условия аккумулирования и расходования средств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Информацию о ходе сбора средств, сумме собранных сре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дств в р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азрезе домов                и квартир Организация направляет в ДЖКиСК, с приложением платежного поручения                        о перечислении средств в доход бюджета.</w:t>
      </w: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Информацию (суммы) о поступивших (поступающих) денежных средствах ДЖКиСК размещает (обновляет) на официальном сайте органов местного самоуправления города Югорска в разрезе улицы и номера дома муниципального образования.</w:t>
      </w: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ДЖКиСК ежемесячно обеспечивает направление данных о поступивших                      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комиссии муниципального образования городской округ 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Югорск Ханты-Мансийского автономного округа – Югры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по обеспечению реализации приоритетного проекта «Формирование комфортной городской среды».</w:t>
      </w:r>
      <w:proofErr w:type="gramEnd"/>
    </w:p>
    <w:p w:rsidR="00A36489" w:rsidRPr="008D7BC9" w:rsidRDefault="00A36489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numPr>
          <w:ilvl w:val="0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Контроль за</w:t>
      </w:r>
      <w:proofErr w:type="gramEnd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соблюдением условий порядка</w:t>
      </w:r>
    </w:p>
    <w:p w:rsidR="00A36489" w:rsidRPr="008D7BC9" w:rsidRDefault="00A36489" w:rsidP="00E53C86">
      <w:p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                Муниципальное образование обеспечивает возврат перечисленных денежных средств заинтересованным лицам в срок до 31 декабря текущего года при условии:</w:t>
      </w:r>
    </w:p>
    <w:p w:rsidR="00A36489" w:rsidRPr="008D7BC9" w:rsidRDefault="00A36489" w:rsidP="00E53C86">
      <w:pPr>
        <w:numPr>
          <w:ilvl w:val="0"/>
          <w:numId w:val="13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экономии денежных средств, по итогам проведения конкурсных процедур;</w:t>
      </w:r>
    </w:p>
    <w:p w:rsidR="00A36489" w:rsidRPr="008D7BC9" w:rsidRDefault="00A36489" w:rsidP="00E53C86">
      <w:pPr>
        <w:numPr>
          <w:ilvl w:val="0"/>
          <w:numId w:val="13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неисполнения работ по благоустройству дворовой территории многоквартирного дома по вине подрядной организации;</w:t>
      </w:r>
    </w:p>
    <w:p w:rsidR="00A36489" w:rsidRPr="008D7BC9" w:rsidRDefault="00A36489" w:rsidP="00E53C86">
      <w:pPr>
        <w:numPr>
          <w:ilvl w:val="0"/>
          <w:numId w:val="13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не предоставления заинтересованными лицами доступа к проведению благоустройства на дворовой территории;</w:t>
      </w:r>
    </w:p>
    <w:p w:rsidR="00A36489" w:rsidRPr="008D7BC9" w:rsidRDefault="00A36489" w:rsidP="00E53C86">
      <w:pPr>
        <w:numPr>
          <w:ilvl w:val="0"/>
          <w:numId w:val="13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возникновения обстоятельств непреодолимой силы;</w:t>
      </w:r>
    </w:p>
    <w:p w:rsidR="00A36489" w:rsidRPr="008D7BC9" w:rsidRDefault="00A36489" w:rsidP="00E53C86">
      <w:pPr>
        <w:numPr>
          <w:ilvl w:val="0"/>
          <w:numId w:val="13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возникновения иных случаев, предусмотренных действующим законодательством.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462F59" w:rsidRDefault="00462F59" w:rsidP="00E53C86">
      <w:pPr>
        <w:shd w:val="clear" w:color="auto" w:fill="FFFFFF" w:themeFill="background1"/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Приложение 6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8D7BC9" w:rsidRDefault="00A36489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>Порядок</w:t>
      </w: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разработки, обсуждения с заинтересованными лицами и утверждения </w:t>
      </w: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дизайн-проекта</w:t>
      </w:r>
      <w:proofErr w:type="gramEnd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благоустройства дворовой территории, включенной в муниципальную программу</w:t>
      </w: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E53C86">
      <w:pPr>
        <w:numPr>
          <w:ilvl w:val="0"/>
          <w:numId w:val="7"/>
        </w:num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Общие положения</w:t>
      </w:r>
    </w:p>
    <w:p w:rsidR="00A36489" w:rsidRPr="008D7BC9" w:rsidRDefault="00A36489" w:rsidP="00E53C86">
      <w:pPr>
        <w:widowControl w:val="0"/>
        <w:numPr>
          <w:ilvl w:val="1"/>
          <w:numId w:val="8"/>
        </w:numPr>
        <w:shd w:val="clear" w:color="auto" w:fill="FFFFFF" w:themeFill="background1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Настоящий Порядок регламентирует процедуру разработки, обсуждения                           с заинтересованными лицами и утверждения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благоустройства дворовой территории, включенной в муниципальную программу «Автомобильные дороги, транспорт и городская среда» (далее – Порядок).</w:t>
      </w:r>
    </w:p>
    <w:p w:rsidR="00A36489" w:rsidRPr="008D7BC9" w:rsidRDefault="00A36489" w:rsidP="00E53C86">
      <w:pPr>
        <w:widowControl w:val="0"/>
        <w:numPr>
          <w:ilvl w:val="1"/>
          <w:numId w:val="8"/>
        </w:numPr>
        <w:shd w:val="clear" w:color="auto" w:fill="FFFFFF" w:themeFill="background1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Под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дизайн-проектом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понимается графический и текстовый материал, включающий в себя визуализированное в трех измерениях изображение дворовой территории или территории общего пользования, представленный в нескольких ракурсах, с планировочной схемой, фото фиксацией существующего положения, с описанием работ и мероприятий, предлагаемых к выполнению (далее – дизайн проект).</w:t>
      </w: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 xml:space="preserve">Содержание </w:t>
      </w:r>
      <w:proofErr w:type="gramStart"/>
      <w:r w:rsidRPr="008D7BC9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>дизайн-проекта</w:t>
      </w:r>
      <w:proofErr w:type="gramEnd"/>
      <w:r w:rsidRPr="008D7BC9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                 и мероприятий, предлагаемых к выполнению.</w:t>
      </w:r>
    </w:p>
    <w:p w:rsidR="00A36489" w:rsidRPr="008D7BC9" w:rsidRDefault="00A36489" w:rsidP="00E53C86">
      <w:pPr>
        <w:widowControl w:val="0"/>
        <w:numPr>
          <w:ilvl w:val="1"/>
          <w:numId w:val="8"/>
        </w:numPr>
        <w:shd w:val="clear" w:color="auto" w:fill="FFFFFF" w:themeFill="background1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>К заинтересованным лицам относятся: собственники помещений                                        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A36489" w:rsidRPr="008D7BC9" w:rsidRDefault="00A36489" w:rsidP="00E53C86">
      <w:pPr>
        <w:widowControl w:val="0"/>
        <w:shd w:val="clear" w:color="auto" w:fill="FFFFFF" w:themeFill="background1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1135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</w:p>
    <w:p w:rsidR="00A36489" w:rsidRPr="008D7BC9" w:rsidRDefault="00A36489" w:rsidP="00E53C86">
      <w:pPr>
        <w:numPr>
          <w:ilvl w:val="0"/>
          <w:numId w:val="7"/>
        </w:num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Разработка </w:t>
      </w: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дизайн-проекта</w:t>
      </w:r>
      <w:proofErr w:type="gramEnd"/>
    </w:p>
    <w:p w:rsidR="00A36489" w:rsidRPr="008D7BC9" w:rsidRDefault="00A36489" w:rsidP="00E53C86">
      <w:pPr>
        <w:widowControl w:val="0"/>
        <w:numPr>
          <w:ilvl w:val="1"/>
          <w:numId w:val="9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Разработка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осуществляется заинтересованными лицами или департаментом жилищно-коммунального и строительного комплекса администрации города Югорска  (далее – ДЖКиСК).</w:t>
      </w: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2.2. Разработка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дизайн-проекта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благоустройства дворовой территории многоквартирного дома осуществляется с учетом минимального и дополнительного перечней работ                                 по благоустройству дворовой территории, утвержденных протоколом общего собрания собственников жилья в многоквартирном доме, в отношении которой разрабатывается дизайн-проект благоустройства.</w:t>
      </w: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numPr>
          <w:ilvl w:val="0"/>
          <w:numId w:val="7"/>
        </w:num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4"/>
          <w:szCs w:val="24"/>
        </w:rPr>
      </w:pPr>
      <w:r w:rsidRPr="008D7BC9">
        <w:rPr>
          <w:rFonts w:ascii="PT Astra Serif" w:eastAsia="Calibri" w:hAnsi="PT Astra Serif" w:cs="Times New Roman"/>
          <w:b/>
          <w:sz w:val="24"/>
          <w:szCs w:val="24"/>
        </w:rPr>
        <w:t xml:space="preserve">Обсуждение, согласование и утверждение </w:t>
      </w:r>
      <w:proofErr w:type="gramStart"/>
      <w:r w:rsidRPr="008D7BC9">
        <w:rPr>
          <w:rFonts w:ascii="PT Astra Serif" w:eastAsia="Calibri" w:hAnsi="PT Astra Serif" w:cs="Times New Roman"/>
          <w:b/>
          <w:sz w:val="24"/>
          <w:szCs w:val="24"/>
        </w:rPr>
        <w:t>дизайн-проекта</w:t>
      </w:r>
      <w:proofErr w:type="gramEnd"/>
    </w:p>
    <w:p w:rsidR="00A36489" w:rsidRPr="008D7BC9" w:rsidRDefault="00A36489" w:rsidP="00E53C86">
      <w:pPr>
        <w:widowControl w:val="0"/>
        <w:numPr>
          <w:ilvl w:val="0"/>
          <w:numId w:val="10"/>
        </w:numPr>
        <w:shd w:val="clear" w:color="auto" w:fill="FFFFFF" w:themeFill="background1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eastAsia="Calibri" w:hAnsi="PT Astra Serif" w:cs="Times New Roman"/>
          <w:sz w:val="24"/>
          <w:szCs w:val="24"/>
        </w:rPr>
      </w:pP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В целях обсуждения, согласования и утверждения дизайн-проекта благоустройства дворовой территории многоквартирного дома, </w:t>
      </w: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ДЖКиСК </w:t>
      </w:r>
      <w:r w:rsidRPr="008D7BC9">
        <w:rPr>
          <w:rFonts w:ascii="PT Astra Serif" w:eastAsia="Calibri" w:hAnsi="PT Astra Serif" w:cs="Times New Roman"/>
          <w:sz w:val="24"/>
          <w:szCs w:val="24"/>
        </w:rPr>
        <w:t>уведомляет представителя собственников, который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представитель собственников),                        о готовности дизайн-проекта в течение 5 рабочих дней со дня его изготовления.</w:t>
      </w:r>
      <w:proofErr w:type="gramEnd"/>
    </w:p>
    <w:p w:rsidR="00A36489" w:rsidRPr="008D7BC9" w:rsidRDefault="00A36489" w:rsidP="00E53C86">
      <w:pPr>
        <w:widowControl w:val="0"/>
        <w:numPr>
          <w:ilvl w:val="0"/>
          <w:numId w:val="10"/>
        </w:numPr>
        <w:shd w:val="clear" w:color="auto" w:fill="FFFFFF" w:themeFill="background1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Представитель собственников обеспечивает обсуждение, согласование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благоустройства дворовой территории многоквартирного дома, для дальнейшего его утверждения в срок, не превышающий 15 рабочих дней.</w:t>
      </w:r>
    </w:p>
    <w:p w:rsidR="00A36489" w:rsidRPr="008D7BC9" w:rsidRDefault="00A36489" w:rsidP="00E53C86">
      <w:pPr>
        <w:widowControl w:val="0"/>
        <w:numPr>
          <w:ilvl w:val="0"/>
          <w:numId w:val="10"/>
        </w:numPr>
        <w:shd w:val="clear" w:color="auto" w:fill="FFFFFF" w:themeFill="background1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>В целях максимального учета мнений граждан дизайн-проект размещается                     на официальном сайте органов местного самоуправления города Югорска для голосования собственников  и жителей многоквартирного дома, с указанием конкретного срока окончания приема замечаний и предложений.</w:t>
      </w:r>
    </w:p>
    <w:p w:rsidR="00A36489" w:rsidRPr="008D7BC9" w:rsidRDefault="00A36489" w:rsidP="00E53C86">
      <w:pPr>
        <w:widowControl w:val="0"/>
        <w:numPr>
          <w:ilvl w:val="0"/>
          <w:numId w:val="10"/>
        </w:numPr>
        <w:shd w:val="clear" w:color="auto" w:fill="FFFFFF" w:themeFill="background1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hAnsi="PT Astra Serif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Утверждение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благоустройства дворовой территории многоквартирного дома осуществляется ДЖКиСК в течение 10 рабочих дней со дня согласования дизайн-проекта дворовой территории многоквартирного дома представителем собственников.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Приложение 7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 города Югорска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tbl>
      <w:tblPr>
        <w:tblW w:w="992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80"/>
        <w:gridCol w:w="3750"/>
        <w:gridCol w:w="9"/>
        <w:gridCol w:w="5387"/>
      </w:tblGrid>
      <w:tr w:rsidR="00A36489" w:rsidRPr="008D7BC9" w:rsidTr="002427A0">
        <w:trPr>
          <w:trHeight w:val="1722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375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60" w:line="240" w:lineRule="auto"/>
              <w:jc w:val="center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Arial"/>
                <w:noProof/>
                <w:kern w:val="1"/>
                <w:sz w:val="18"/>
                <w:szCs w:val="18"/>
                <w:bdr w:val="none" w:sz="0" w:space="0" w:color="auto" w:frame="1"/>
                <w:lang w:eastAsia="ru-RU"/>
              </w:rPr>
              <w:drawing>
                <wp:inline distT="0" distB="0" distL="0" distR="0" wp14:anchorId="7FFFB4B0" wp14:editId="0FC3B156">
                  <wp:extent cx="345056" cy="1056936"/>
                  <wp:effectExtent l="0" t="0" r="0" b="0"/>
                  <wp:docPr id="3" name="Рисунок 3" descr="ogk-f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gk-f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17" cy="105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Опоры г</w:t>
            </w: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 xml:space="preserve">раненые конические ОГКф-6 </w:t>
            </w: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с фланцевым соединением стойки (надземной части) и закладного элемента (фундаментного блока). В</w:t>
            </w: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 xml:space="preserve">ысота надземной части опоры 6 м, нижний описанный диаметр опоры 135 мм, верхний описанный диаметр опоры  84 мм. 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A36489" w:rsidRPr="008D7BC9" w:rsidTr="002427A0">
        <w:trPr>
          <w:trHeight w:val="1743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375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60" w:line="240" w:lineRule="auto"/>
              <w:jc w:val="center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6176EB36" wp14:editId="2A2A4E96">
                  <wp:extent cx="1017917" cy="996281"/>
                  <wp:effectExtent l="0" t="0" r="0" b="0"/>
                  <wp:docPr id="4" name="Рисунок 4" descr="Светильник ЖКУ33-100-001.01G ЭмПРА Reflux">
                    <a:hlinkClick xmlns:a="http://schemas.openxmlformats.org/drawingml/2006/main" r:id="rId15" tooltip="Светильник ЖКУ33-100-001.01G ЭмПРА Reflux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Светильник ЖКУ33-100-001.01G ЭмПРА Refl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887" cy="99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Светильник ЖКУ 33-100-012.01G консольный без отражателя,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ЭмПРА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 компенсированный, выпуклый плафон из поликарбоната,  материал корпуса – сталь, окрашенная порошковой краской, крепление плафона – защелки из нержавеющей стали. Степень защиты оптического отсека ПРА – </w:t>
            </w: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val="en-US" w:eastAsia="ar-SA"/>
              </w:rPr>
              <w:t>IP</w:t>
            </w: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 53, источник света – лампы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ДНаТ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, тип патрона – Е40,  мощность  лампы –  100 Вт, цвет корпуса – серый. 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3750" w:type="dxa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</w:rPr>
            </w:pPr>
            <w:r w:rsidRPr="008D7BC9">
              <w:rPr>
                <w:rFonts w:ascii="PT Astra Serif" w:eastAsia="Calibri" w:hAnsi="PT Astra Serif" w:cs="Times New Roman"/>
                <w:kern w:val="2"/>
                <w:sz w:val="18"/>
                <w:szCs w:val="18"/>
              </w:rPr>
              <w:object w:dxaOrig="1470" w:dyaOrig="2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6pt;height:83.25pt" o:ole="">
                  <v:imagedata r:id="rId17" o:title=""/>
                </v:shape>
                <o:OLEObject Type="Embed" ProgID="AcroExch.Document.DC" ShapeID="_x0000_i1025" DrawAspect="Content" ObjectID="_1796818803" r:id="rId18"/>
              </w:object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ru-RU"/>
              </w:rPr>
              <w:t>Урна металлическая: размеры: Д*Ш*В 300*300*400 мм. Высота с ножками 550 мм. Материал: листовая сталь толщиной 1,5 мм, ножки из металлической трубы диаметром 15 мм.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ru-RU"/>
              </w:rPr>
            </w:pP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4</w:t>
            </w:r>
          </w:p>
        </w:tc>
        <w:tc>
          <w:tcPr>
            <w:tcW w:w="3750" w:type="dxa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</w:rPr>
            </w:pPr>
            <w:r w:rsidRPr="008D7BC9">
              <w:rPr>
                <w:rFonts w:ascii="PT Astra Serif" w:eastAsia="Calibri" w:hAnsi="PT Astra Serif" w:cs="Times New Roman"/>
                <w:kern w:val="1"/>
                <w:sz w:val="18"/>
                <w:szCs w:val="18"/>
              </w:rPr>
              <w:object w:dxaOrig="3405" w:dyaOrig="2910">
                <v:shape id="_x0000_i1026" type="#_x0000_t75" style="width:110.15pt;height:80.75pt" o:ole="">
                  <v:imagedata r:id="rId19" o:title=""/>
                </v:shape>
                <o:OLEObject Type="Embed" ProgID="AcroExch.Document.DC" ShapeID="_x0000_i1026" DrawAspect="Content" ObjectID="_1796818804" r:id="rId20"/>
              </w:object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E53C86">
            <w:pPr>
              <w:widowControl w:val="0"/>
              <w:shd w:val="clear" w:color="auto" w:fill="FFFFFF" w:themeFill="background1"/>
              <w:tabs>
                <w:tab w:val="left" w:pos="-40"/>
              </w:tabs>
              <w:suppressAutoHyphens/>
              <w:autoSpaceDE w:val="0"/>
              <w:spacing w:after="0" w:line="240" w:lineRule="auto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Скамья (со спинкой): </w:t>
            </w:r>
          </w:p>
          <w:p w:rsidR="00A36489" w:rsidRPr="008D7BC9" w:rsidRDefault="00A36489" w:rsidP="00E53C86">
            <w:pPr>
              <w:widowControl w:val="0"/>
              <w:shd w:val="clear" w:color="auto" w:fill="FFFFFF" w:themeFill="background1"/>
              <w:tabs>
                <w:tab w:val="left" w:pos="-40"/>
              </w:tabs>
              <w:suppressAutoHyphens/>
              <w:autoSpaceDE w:val="0"/>
              <w:spacing w:after="0" w:line="240" w:lineRule="auto"/>
              <w:jc w:val="both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размеры: Д*Ш*В 2000*500*900 мм. 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>Материал: ножки из металлической трубы диаметром 25 мм. Спинка деревянный брусок размером 2000*40*60 мм и металлическая полоса шириной 40 мм, толщиной 4 мм.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34158D69" wp14:editId="39DEC279">
                  <wp:extent cx="1621766" cy="10770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875" cy="107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E53C86">
            <w:pPr>
              <w:widowControl w:val="0"/>
              <w:shd w:val="clear" w:color="auto" w:fill="FFFFFF" w:themeFill="background1"/>
              <w:tabs>
                <w:tab w:val="left" w:pos="-40"/>
              </w:tabs>
              <w:suppressAutoHyphens/>
              <w:autoSpaceDE w:val="0"/>
              <w:spacing w:after="0" w:line="240" w:lineRule="auto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Скамья (со спинкой): </w:t>
            </w:r>
          </w:p>
          <w:p w:rsidR="00A36489" w:rsidRPr="008D7BC9" w:rsidRDefault="00A36489" w:rsidP="00E53C86">
            <w:pPr>
              <w:widowControl w:val="0"/>
              <w:shd w:val="clear" w:color="auto" w:fill="FFFFFF" w:themeFill="background1"/>
              <w:tabs>
                <w:tab w:val="left" w:pos="-40"/>
              </w:tabs>
              <w:suppressAutoHyphens/>
              <w:autoSpaceDE w:val="0"/>
              <w:spacing w:after="0" w:line="240" w:lineRule="auto"/>
              <w:jc w:val="both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размеры: Д*Ш*В 2080*740*8800 мм. 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>Материал: Конструкция стальная, сидение из деревянных ламелей</w:t>
            </w:r>
          </w:p>
        </w:tc>
      </w:tr>
      <w:tr w:rsidR="00A36489" w:rsidRPr="008D7BC9" w:rsidTr="002427A0">
        <w:trPr>
          <w:trHeight w:val="1634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6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hAnsi="PT Astra Serif" w:cs="Helvetica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31D760D1" wp14:editId="2EAA08FE">
                  <wp:extent cx="1009650" cy="1704975"/>
                  <wp:effectExtent l="0" t="0" r="0" b="9525"/>
                  <wp:docPr id="10" name="Рисунок 10" descr="https://hoztorgsnab.ru/assets/images/products/1452/87e3b505ed1711e680c1305a3ac8720a-5946b0d9f29d11e680c2305a3ac872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hoztorgsnab.ru/assets/images/products/1452/87e3b505ed1711e680c1305a3ac8720a-5946b0d9f29d11e680c2305a3ac8720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09" r="11173"/>
                          <a:stretch/>
                        </pic:blipFill>
                        <pic:spPr bwMode="auto">
                          <a:xfrm>
                            <a:off x="0" y="0"/>
                            <a:ext cx="10096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Урна металлическая: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Объем 20 литров, цилиндрическая с крышкой, опрокидывающаяся на двух металлических опорах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lastRenderedPageBreak/>
              <w:t>7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4C27D4A9" wp14:editId="2F162FD0">
                  <wp:extent cx="838200" cy="20955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Уличный светильник на опоре.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Высота 9000 мм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материал: металл окрашенный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8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0134FEEE" wp14:editId="6924A50F">
                  <wp:extent cx="2311400" cy="1397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Ограждение с 1 столбом 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Размеры </w:t>
            </w:r>
            <w:r w:rsidRPr="008D7BC9">
              <w:rPr>
                <w:rFonts w:ascii="PT Astra Serif" w:hAnsi="PT Astra Serif" w:cs="Times New Roman"/>
                <w:sz w:val="24"/>
                <w:szCs w:val="24"/>
              </w:rPr>
              <w:t>2000x40х750 мм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hAnsi="PT Astra Serif" w:cs="Times New Roman"/>
                <w:sz w:val="24"/>
                <w:szCs w:val="24"/>
              </w:rPr>
              <w:t xml:space="preserve">Материал </w:t>
            </w: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металл окрашенный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9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3DDD1DEC" wp14:editId="66D1B422">
                  <wp:extent cx="822960" cy="716280"/>
                  <wp:effectExtent l="0" t="0" r="0" b="7620"/>
                  <wp:docPr id="8" name="Рисунок 8" descr="lo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ou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400х400х50 мм. Плитка серого цвета. Водопоглощение – 3%.  Истираемость  0,4 г/см2.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10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15F86E8C" wp14:editId="76B59D70">
                  <wp:extent cx="1066800" cy="754380"/>
                  <wp:effectExtent l="0" t="0" r="0" b="7620"/>
                  <wp:docPr id="9" name="Рисунок 9" descr="603b2fffa8958febbb28426e365e4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603b2fffa8958febbb28426e365e4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07" b="14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400х400х50 мм. Плитка красного цвета. Водопоглощение –3% .  Истираемость  0,4 г/см2.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11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3065D4D0" wp14:editId="4DA20475">
                  <wp:extent cx="1127760" cy="838200"/>
                  <wp:effectExtent l="0" t="0" r="0" b="0"/>
                  <wp:docPr id="21" name="Рисунок 21" descr="144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44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195х160х80 мм. Плитка красного цвета. Водопоглощение – 3%.  Истираемость 0,4 г/см2.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5B91CEA0" wp14:editId="03B0ACF7">
                  <wp:extent cx="952500" cy="838200"/>
                  <wp:effectExtent l="0" t="0" r="0" b="0"/>
                  <wp:docPr id="22" name="Рисунок 22" descr="377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377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275х235х40 мм. Плитка желтого цвета. Водопоглощение – 3%.  Истираемость 0,4 г/см2.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13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2BE8353B" wp14:editId="064EE670">
                  <wp:extent cx="1203960" cy="662940"/>
                  <wp:effectExtent l="0" t="0" r="0" b="3810"/>
                  <wp:docPr id="23" name="Рисунок 23" descr="brick_0021_curves-2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rick_0021_curves-2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200х100х80 мм. Плитка белого цвета. Водопоглощение – 3%.  Истираемость  0,4 г/см2.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1BEB0D8A" wp14:editId="2373191D">
                  <wp:extent cx="1051560" cy="640080"/>
                  <wp:effectExtent l="0" t="0" r="0" b="7620"/>
                  <wp:docPr id="24" name="Рисунок 24" descr="i?id=f2db970780942ec13bf50a27a326813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?id=f2db970780942ec13bf50a27a326813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200х100х80 мм. Плитка красного цвета. Водопоглощение –  3%.  Истираемость 0,4 г/см2.  </w:t>
            </w:r>
          </w:p>
        </w:tc>
      </w:tr>
    </w:tbl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742FC9" w:rsidRPr="003B244A" w:rsidRDefault="00742FC9" w:rsidP="00E53C86">
      <w:pPr>
        <w:shd w:val="clear" w:color="auto" w:fill="FFFFFF" w:themeFill="background1"/>
        <w:suppressAutoHyphens/>
        <w:spacing w:after="0" w:line="240" w:lineRule="auto"/>
        <w:ind w:firstLine="720"/>
        <w:jc w:val="right"/>
        <w:rPr>
          <w:rFonts w:ascii="PT Astra Serif" w:hAnsi="PT Astra Serif"/>
        </w:rPr>
      </w:pPr>
    </w:p>
    <w:sectPr w:rsidR="00742FC9" w:rsidRPr="003B244A" w:rsidSect="005B3C15">
      <w:pgSz w:w="11906" w:h="16838"/>
      <w:pgMar w:top="397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5C7" w:rsidRDefault="002535C7" w:rsidP="005E5FB4">
      <w:pPr>
        <w:spacing w:after="0" w:line="240" w:lineRule="auto"/>
      </w:pPr>
      <w:r>
        <w:separator/>
      </w:r>
    </w:p>
  </w:endnote>
  <w:endnote w:type="continuationSeparator" w:id="0">
    <w:p w:rsidR="002535C7" w:rsidRDefault="002535C7" w:rsidP="005E5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5C7" w:rsidRDefault="002535C7" w:rsidP="005E5FB4">
      <w:pPr>
        <w:spacing w:after="0" w:line="240" w:lineRule="auto"/>
      </w:pPr>
      <w:r>
        <w:separator/>
      </w:r>
    </w:p>
  </w:footnote>
  <w:footnote w:type="continuationSeparator" w:id="0">
    <w:p w:rsidR="002535C7" w:rsidRDefault="002535C7" w:rsidP="005E5F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3A0F"/>
    <w:multiLevelType w:val="hybridMultilevel"/>
    <w:tmpl w:val="08C027D2"/>
    <w:lvl w:ilvl="0" w:tplc="1EE4907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235675"/>
    <w:multiLevelType w:val="multilevel"/>
    <w:tmpl w:val="0570154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046B3400"/>
    <w:multiLevelType w:val="hybridMultilevel"/>
    <w:tmpl w:val="08643404"/>
    <w:lvl w:ilvl="0" w:tplc="F8906E96">
      <w:start w:val="1"/>
      <w:numFmt w:val="bullet"/>
      <w:lvlText w:val=""/>
      <w:lvlJc w:val="left"/>
      <w:pPr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3">
    <w:nsid w:val="0F513C81"/>
    <w:multiLevelType w:val="hybridMultilevel"/>
    <w:tmpl w:val="2194B164"/>
    <w:lvl w:ilvl="0" w:tplc="9E6E6AF8">
      <w:start w:val="1"/>
      <w:numFmt w:val="decimal"/>
      <w:lvlText w:val="%1."/>
      <w:lvlJc w:val="left"/>
      <w:pPr>
        <w:ind w:left="1654" w:hanging="9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11C02F0C"/>
    <w:multiLevelType w:val="hybridMultilevel"/>
    <w:tmpl w:val="3B38495A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>
    <w:nsid w:val="12C42607"/>
    <w:multiLevelType w:val="multilevel"/>
    <w:tmpl w:val="E64805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6">
    <w:nsid w:val="18D717AB"/>
    <w:multiLevelType w:val="multilevel"/>
    <w:tmpl w:val="88B89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7">
    <w:nsid w:val="27646862"/>
    <w:multiLevelType w:val="hybridMultilevel"/>
    <w:tmpl w:val="A912A8F2"/>
    <w:lvl w:ilvl="0" w:tplc="0419000F">
      <w:start w:val="1"/>
      <w:numFmt w:val="decimal"/>
      <w:lvlText w:val="%1."/>
      <w:lvlJc w:val="left"/>
      <w:pPr>
        <w:ind w:left="1093" w:hanging="360"/>
      </w:pPr>
    </w:lvl>
    <w:lvl w:ilvl="1" w:tplc="04190019" w:tentative="1">
      <w:start w:val="1"/>
      <w:numFmt w:val="lowerLetter"/>
      <w:lvlText w:val="%2."/>
      <w:lvlJc w:val="left"/>
      <w:pPr>
        <w:ind w:left="1813" w:hanging="360"/>
      </w:pPr>
    </w:lvl>
    <w:lvl w:ilvl="2" w:tplc="0419001B" w:tentative="1">
      <w:start w:val="1"/>
      <w:numFmt w:val="lowerRoman"/>
      <w:lvlText w:val="%3."/>
      <w:lvlJc w:val="right"/>
      <w:pPr>
        <w:ind w:left="2533" w:hanging="180"/>
      </w:pPr>
    </w:lvl>
    <w:lvl w:ilvl="3" w:tplc="0419000F" w:tentative="1">
      <w:start w:val="1"/>
      <w:numFmt w:val="decimal"/>
      <w:lvlText w:val="%4."/>
      <w:lvlJc w:val="left"/>
      <w:pPr>
        <w:ind w:left="3253" w:hanging="360"/>
      </w:pPr>
    </w:lvl>
    <w:lvl w:ilvl="4" w:tplc="04190019" w:tentative="1">
      <w:start w:val="1"/>
      <w:numFmt w:val="lowerLetter"/>
      <w:lvlText w:val="%5."/>
      <w:lvlJc w:val="left"/>
      <w:pPr>
        <w:ind w:left="3973" w:hanging="360"/>
      </w:pPr>
    </w:lvl>
    <w:lvl w:ilvl="5" w:tplc="0419001B" w:tentative="1">
      <w:start w:val="1"/>
      <w:numFmt w:val="lowerRoman"/>
      <w:lvlText w:val="%6."/>
      <w:lvlJc w:val="right"/>
      <w:pPr>
        <w:ind w:left="4693" w:hanging="180"/>
      </w:pPr>
    </w:lvl>
    <w:lvl w:ilvl="6" w:tplc="0419000F" w:tentative="1">
      <w:start w:val="1"/>
      <w:numFmt w:val="decimal"/>
      <w:lvlText w:val="%7."/>
      <w:lvlJc w:val="left"/>
      <w:pPr>
        <w:ind w:left="5413" w:hanging="360"/>
      </w:pPr>
    </w:lvl>
    <w:lvl w:ilvl="7" w:tplc="04190019" w:tentative="1">
      <w:start w:val="1"/>
      <w:numFmt w:val="lowerLetter"/>
      <w:lvlText w:val="%8."/>
      <w:lvlJc w:val="left"/>
      <w:pPr>
        <w:ind w:left="6133" w:hanging="360"/>
      </w:pPr>
    </w:lvl>
    <w:lvl w:ilvl="8" w:tplc="0419001B" w:tentative="1">
      <w:start w:val="1"/>
      <w:numFmt w:val="lowerRoman"/>
      <w:lvlText w:val="%9."/>
      <w:lvlJc w:val="right"/>
      <w:pPr>
        <w:ind w:left="6853" w:hanging="180"/>
      </w:pPr>
    </w:lvl>
  </w:abstractNum>
  <w:abstractNum w:abstractNumId="8">
    <w:nsid w:val="31F84366"/>
    <w:multiLevelType w:val="hybridMultilevel"/>
    <w:tmpl w:val="CFB03E0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58021C2"/>
    <w:multiLevelType w:val="hybridMultilevel"/>
    <w:tmpl w:val="7576A20E"/>
    <w:lvl w:ilvl="0" w:tplc="1EE49076">
      <w:start w:val="1"/>
      <w:numFmt w:val="bullet"/>
      <w:lvlText w:val=""/>
      <w:lvlJc w:val="left"/>
      <w:pPr>
        <w:ind w:left="10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0">
    <w:nsid w:val="3ECB27E0"/>
    <w:multiLevelType w:val="hybridMultilevel"/>
    <w:tmpl w:val="0DAA7C74"/>
    <w:lvl w:ilvl="0" w:tplc="1EE49076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1">
    <w:nsid w:val="3F113212"/>
    <w:multiLevelType w:val="hybridMultilevel"/>
    <w:tmpl w:val="F202FD9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AD638EE"/>
    <w:multiLevelType w:val="hybridMultilevel"/>
    <w:tmpl w:val="6CC66F22"/>
    <w:lvl w:ilvl="0" w:tplc="F8906E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291804"/>
    <w:multiLevelType w:val="hybridMultilevel"/>
    <w:tmpl w:val="81CCF6FE"/>
    <w:lvl w:ilvl="0" w:tplc="3156276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F9392A"/>
    <w:multiLevelType w:val="hybridMultilevel"/>
    <w:tmpl w:val="9AA8A29A"/>
    <w:lvl w:ilvl="0" w:tplc="7DB05D52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4E490DE4"/>
    <w:multiLevelType w:val="hybridMultilevel"/>
    <w:tmpl w:val="F2EABD30"/>
    <w:lvl w:ilvl="0" w:tplc="66A42A8C">
      <w:start w:val="1"/>
      <w:numFmt w:val="decimal"/>
      <w:lvlText w:val="3.%1."/>
      <w:lvlJc w:val="left"/>
      <w:pPr>
        <w:ind w:left="234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7910CAC"/>
    <w:multiLevelType w:val="multilevel"/>
    <w:tmpl w:val="CDDC2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17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8">
    <w:nsid w:val="5D2A6477"/>
    <w:multiLevelType w:val="hybridMultilevel"/>
    <w:tmpl w:val="D32CC798"/>
    <w:lvl w:ilvl="0" w:tplc="F0A22DF0">
      <w:start w:val="2030"/>
      <w:numFmt w:val="decimal"/>
      <w:lvlText w:val="%1"/>
      <w:lvlJc w:val="left"/>
      <w:pPr>
        <w:ind w:left="675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9">
    <w:nsid w:val="607401FB"/>
    <w:multiLevelType w:val="hybridMultilevel"/>
    <w:tmpl w:val="3A1C9422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301561C"/>
    <w:multiLevelType w:val="hybridMultilevel"/>
    <w:tmpl w:val="B2223BA6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7521BA"/>
    <w:multiLevelType w:val="hybridMultilevel"/>
    <w:tmpl w:val="4678C0B2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E817B6"/>
    <w:multiLevelType w:val="hybridMultilevel"/>
    <w:tmpl w:val="BD1C82A0"/>
    <w:lvl w:ilvl="0" w:tplc="7DB05D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B2B670D"/>
    <w:multiLevelType w:val="hybridMultilevel"/>
    <w:tmpl w:val="D86E8988"/>
    <w:lvl w:ilvl="0" w:tplc="7DB05D52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0"/>
  </w:num>
  <w:num w:numId="3">
    <w:abstractNumId w:val="21"/>
  </w:num>
  <w:num w:numId="4">
    <w:abstractNumId w:val="9"/>
  </w:num>
  <w:num w:numId="5">
    <w:abstractNumId w:val="11"/>
  </w:num>
  <w:num w:numId="6">
    <w:abstractNumId w:val="17"/>
  </w:num>
  <w:num w:numId="7">
    <w:abstractNumId w:val="6"/>
  </w:num>
  <w:num w:numId="8">
    <w:abstractNumId w:val="5"/>
  </w:num>
  <w:num w:numId="9">
    <w:abstractNumId w:val="16"/>
  </w:num>
  <w:num w:numId="10">
    <w:abstractNumId w:val="15"/>
  </w:num>
  <w:num w:numId="11">
    <w:abstractNumId w:val="13"/>
  </w:num>
  <w:num w:numId="12">
    <w:abstractNumId w:val="10"/>
  </w:num>
  <w:num w:numId="13">
    <w:abstractNumId w:val="19"/>
  </w:num>
  <w:num w:numId="14">
    <w:abstractNumId w:val="7"/>
  </w:num>
  <w:num w:numId="15">
    <w:abstractNumId w:val="0"/>
  </w:num>
  <w:num w:numId="16">
    <w:abstractNumId w:val="8"/>
  </w:num>
  <w:num w:numId="17">
    <w:abstractNumId w:val="4"/>
  </w:num>
  <w:num w:numId="18">
    <w:abstractNumId w:val="2"/>
  </w:num>
  <w:num w:numId="19">
    <w:abstractNumId w:val="12"/>
  </w:num>
  <w:num w:numId="20">
    <w:abstractNumId w:val="23"/>
  </w:num>
  <w:num w:numId="21">
    <w:abstractNumId w:val="14"/>
  </w:num>
  <w:num w:numId="22">
    <w:abstractNumId w:val="1"/>
  </w:num>
  <w:num w:numId="23">
    <w:abstractNumId w:val="22"/>
  </w:num>
  <w:num w:numId="24">
    <w:abstractNumId w:val="1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A2F"/>
    <w:rsid w:val="0001319B"/>
    <w:rsid w:val="0001760C"/>
    <w:rsid w:val="000235D7"/>
    <w:rsid w:val="000300F3"/>
    <w:rsid w:val="00032F28"/>
    <w:rsid w:val="00042099"/>
    <w:rsid w:val="00043437"/>
    <w:rsid w:val="00055DA8"/>
    <w:rsid w:val="00063A3A"/>
    <w:rsid w:val="00063EF7"/>
    <w:rsid w:val="00070B51"/>
    <w:rsid w:val="00092915"/>
    <w:rsid w:val="00092D2A"/>
    <w:rsid w:val="00094F1C"/>
    <w:rsid w:val="00094F8D"/>
    <w:rsid w:val="000A2619"/>
    <w:rsid w:val="000A7D34"/>
    <w:rsid w:val="000B35E0"/>
    <w:rsid w:val="000B59BA"/>
    <w:rsid w:val="000B6372"/>
    <w:rsid w:val="000C43D7"/>
    <w:rsid w:val="000D236A"/>
    <w:rsid w:val="000E04A5"/>
    <w:rsid w:val="000E144F"/>
    <w:rsid w:val="000E5493"/>
    <w:rsid w:val="000E6D02"/>
    <w:rsid w:val="0011210B"/>
    <w:rsid w:val="0011378A"/>
    <w:rsid w:val="001173DC"/>
    <w:rsid w:val="00130B9A"/>
    <w:rsid w:val="00137502"/>
    <w:rsid w:val="001401D5"/>
    <w:rsid w:val="0014293C"/>
    <w:rsid w:val="00143221"/>
    <w:rsid w:val="00144344"/>
    <w:rsid w:val="00144E49"/>
    <w:rsid w:val="001455EE"/>
    <w:rsid w:val="001503BE"/>
    <w:rsid w:val="001567FD"/>
    <w:rsid w:val="00156C18"/>
    <w:rsid w:val="001616E1"/>
    <w:rsid w:val="00161A60"/>
    <w:rsid w:val="001657C8"/>
    <w:rsid w:val="00167650"/>
    <w:rsid w:val="0017141F"/>
    <w:rsid w:val="001739D2"/>
    <w:rsid w:val="00175AA3"/>
    <w:rsid w:val="00180686"/>
    <w:rsid w:val="00182E55"/>
    <w:rsid w:val="001866EE"/>
    <w:rsid w:val="00196ABD"/>
    <w:rsid w:val="001A679B"/>
    <w:rsid w:val="001A6C8A"/>
    <w:rsid w:val="001B26E3"/>
    <w:rsid w:val="001C4437"/>
    <w:rsid w:val="001C617C"/>
    <w:rsid w:val="001D65B9"/>
    <w:rsid w:val="001D759B"/>
    <w:rsid w:val="001E25AD"/>
    <w:rsid w:val="001E6694"/>
    <w:rsid w:val="001F1DEB"/>
    <w:rsid w:val="001F3DAC"/>
    <w:rsid w:val="0020117D"/>
    <w:rsid w:val="0020504A"/>
    <w:rsid w:val="00210605"/>
    <w:rsid w:val="00212709"/>
    <w:rsid w:val="00212EDE"/>
    <w:rsid w:val="00213573"/>
    <w:rsid w:val="00223A64"/>
    <w:rsid w:val="00227FBA"/>
    <w:rsid w:val="00237323"/>
    <w:rsid w:val="002427A0"/>
    <w:rsid w:val="00245346"/>
    <w:rsid w:val="002533AF"/>
    <w:rsid w:val="002535C7"/>
    <w:rsid w:val="002604B9"/>
    <w:rsid w:val="00261F25"/>
    <w:rsid w:val="0026296A"/>
    <w:rsid w:val="00267C2B"/>
    <w:rsid w:val="002831C8"/>
    <w:rsid w:val="0029348C"/>
    <w:rsid w:val="00293CAD"/>
    <w:rsid w:val="002A06D3"/>
    <w:rsid w:val="002A26BC"/>
    <w:rsid w:val="002A3423"/>
    <w:rsid w:val="002A4781"/>
    <w:rsid w:val="002B01EF"/>
    <w:rsid w:val="002B06B2"/>
    <w:rsid w:val="002B12E3"/>
    <w:rsid w:val="002B1E3E"/>
    <w:rsid w:val="002B7815"/>
    <w:rsid w:val="002C26F5"/>
    <w:rsid w:val="002C359A"/>
    <w:rsid w:val="002C4FDB"/>
    <w:rsid w:val="002E0FCF"/>
    <w:rsid w:val="002E21CC"/>
    <w:rsid w:val="002E3188"/>
    <w:rsid w:val="00300C45"/>
    <w:rsid w:val="00302FB8"/>
    <w:rsid w:val="00303B89"/>
    <w:rsid w:val="00305668"/>
    <w:rsid w:val="00320F12"/>
    <w:rsid w:val="0032481E"/>
    <w:rsid w:val="00326F91"/>
    <w:rsid w:val="0033711B"/>
    <w:rsid w:val="00341978"/>
    <w:rsid w:val="00346D57"/>
    <w:rsid w:val="00356366"/>
    <w:rsid w:val="003569DE"/>
    <w:rsid w:val="00360696"/>
    <w:rsid w:val="00360E41"/>
    <w:rsid w:val="00361FAA"/>
    <w:rsid w:val="00366C7B"/>
    <w:rsid w:val="00373A61"/>
    <w:rsid w:val="00395319"/>
    <w:rsid w:val="00395AE4"/>
    <w:rsid w:val="003A291A"/>
    <w:rsid w:val="003A3651"/>
    <w:rsid w:val="003A4CC2"/>
    <w:rsid w:val="003A4EAA"/>
    <w:rsid w:val="003B1784"/>
    <w:rsid w:val="003B244A"/>
    <w:rsid w:val="003B3430"/>
    <w:rsid w:val="003B4E8A"/>
    <w:rsid w:val="003C0B1B"/>
    <w:rsid w:val="003C2FE8"/>
    <w:rsid w:val="003C42B0"/>
    <w:rsid w:val="003D2BBE"/>
    <w:rsid w:val="003D46A7"/>
    <w:rsid w:val="003D6BCA"/>
    <w:rsid w:val="003E0D55"/>
    <w:rsid w:val="003E5D38"/>
    <w:rsid w:val="003F075D"/>
    <w:rsid w:val="003F3234"/>
    <w:rsid w:val="003F5233"/>
    <w:rsid w:val="003F534C"/>
    <w:rsid w:val="003F6553"/>
    <w:rsid w:val="0040574F"/>
    <w:rsid w:val="00413D25"/>
    <w:rsid w:val="00424BE0"/>
    <w:rsid w:val="00425AAA"/>
    <w:rsid w:val="0043164B"/>
    <w:rsid w:val="004320BD"/>
    <w:rsid w:val="004513BD"/>
    <w:rsid w:val="00452896"/>
    <w:rsid w:val="00457F87"/>
    <w:rsid w:val="00462A33"/>
    <w:rsid w:val="00462F59"/>
    <w:rsid w:val="00473183"/>
    <w:rsid w:val="00473220"/>
    <w:rsid w:val="00475AA0"/>
    <w:rsid w:val="00475E42"/>
    <w:rsid w:val="00480991"/>
    <w:rsid w:val="00480E2C"/>
    <w:rsid w:val="0048446B"/>
    <w:rsid w:val="0048563B"/>
    <w:rsid w:val="00486003"/>
    <w:rsid w:val="00486228"/>
    <w:rsid w:val="0048661A"/>
    <w:rsid w:val="004925F5"/>
    <w:rsid w:val="004970A7"/>
    <w:rsid w:val="004A4D71"/>
    <w:rsid w:val="004A7372"/>
    <w:rsid w:val="004B228C"/>
    <w:rsid w:val="004B30C2"/>
    <w:rsid w:val="004B461A"/>
    <w:rsid w:val="004B48F0"/>
    <w:rsid w:val="004B605C"/>
    <w:rsid w:val="004B73A6"/>
    <w:rsid w:val="004D2CDB"/>
    <w:rsid w:val="004F15A5"/>
    <w:rsid w:val="00502B09"/>
    <w:rsid w:val="00505FC2"/>
    <w:rsid w:val="005111C7"/>
    <w:rsid w:val="00522A9A"/>
    <w:rsid w:val="00527A53"/>
    <w:rsid w:val="005456AB"/>
    <w:rsid w:val="00560AC4"/>
    <w:rsid w:val="00564065"/>
    <w:rsid w:val="00566A16"/>
    <w:rsid w:val="005714FE"/>
    <w:rsid w:val="00576B7C"/>
    <w:rsid w:val="00585B4A"/>
    <w:rsid w:val="00586870"/>
    <w:rsid w:val="00587EA9"/>
    <w:rsid w:val="005907D2"/>
    <w:rsid w:val="0059118C"/>
    <w:rsid w:val="005920E8"/>
    <w:rsid w:val="00596556"/>
    <w:rsid w:val="005970BD"/>
    <w:rsid w:val="005B3C15"/>
    <w:rsid w:val="005D034D"/>
    <w:rsid w:val="005E0297"/>
    <w:rsid w:val="005E1202"/>
    <w:rsid w:val="005E5FB4"/>
    <w:rsid w:val="005E6F90"/>
    <w:rsid w:val="00603FDF"/>
    <w:rsid w:val="00606C2A"/>
    <w:rsid w:val="006102B6"/>
    <w:rsid w:val="00613887"/>
    <w:rsid w:val="00614567"/>
    <w:rsid w:val="00614708"/>
    <w:rsid w:val="00614BDC"/>
    <w:rsid w:val="00616E82"/>
    <w:rsid w:val="00635920"/>
    <w:rsid w:val="00643C32"/>
    <w:rsid w:val="00652268"/>
    <w:rsid w:val="006638EE"/>
    <w:rsid w:val="0066471D"/>
    <w:rsid w:val="00672836"/>
    <w:rsid w:val="006835C5"/>
    <w:rsid w:val="006860F6"/>
    <w:rsid w:val="00693715"/>
    <w:rsid w:val="006A5AD7"/>
    <w:rsid w:val="006B15A5"/>
    <w:rsid w:val="006B1B53"/>
    <w:rsid w:val="006B33A9"/>
    <w:rsid w:val="006B38D3"/>
    <w:rsid w:val="006B59BB"/>
    <w:rsid w:val="006C2BEA"/>
    <w:rsid w:val="006C2DA1"/>
    <w:rsid w:val="006D2DEA"/>
    <w:rsid w:val="006D618C"/>
    <w:rsid w:val="006E1A41"/>
    <w:rsid w:val="006E2F69"/>
    <w:rsid w:val="006E6205"/>
    <w:rsid w:val="006E6393"/>
    <w:rsid w:val="006F6206"/>
    <w:rsid w:val="006F7AE6"/>
    <w:rsid w:val="007008DB"/>
    <w:rsid w:val="00703026"/>
    <w:rsid w:val="007045D3"/>
    <w:rsid w:val="0073174D"/>
    <w:rsid w:val="00733D5E"/>
    <w:rsid w:val="00736432"/>
    <w:rsid w:val="00740994"/>
    <w:rsid w:val="00742FC9"/>
    <w:rsid w:val="00744F00"/>
    <w:rsid w:val="007473E7"/>
    <w:rsid w:val="00754F26"/>
    <w:rsid w:val="007565A0"/>
    <w:rsid w:val="00761285"/>
    <w:rsid w:val="00765298"/>
    <w:rsid w:val="007738E2"/>
    <w:rsid w:val="007777C4"/>
    <w:rsid w:val="00777A93"/>
    <w:rsid w:val="00781429"/>
    <w:rsid w:val="0078769C"/>
    <w:rsid w:val="007935C8"/>
    <w:rsid w:val="007A40E9"/>
    <w:rsid w:val="007A546D"/>
    <w:rsid w:val="007A557C"/>
    <w:rsid w:val="007A773E"/>
    <w:rsid w:val="007B48C6"/>
    <w:rsid w:val="007C0276"/>
    <w:rsid w:val="007C1506"/>
    <w:rsid w:val="007C6819"/>
    <w:rsid w:val="007D089F"/>
    <w:rsid w:val="007D14C6"/>
    <w:rsid w:val="007D21A1"/>
    <w:rsid w:val="007D3310"/>
    <w:rsid w:val="007D5CD7"/>
    <w:rsid w:val="007D70BD"/>
    <w:rsid w:val="007E150F"/>
    <w:rsid w:val="007E6CA8"/>
    <w:rsid w:val="007E705D"/>
    <w:rsid w:val="007F092E"/>
    <w:rsid w:val="007F17CE"/>
    <w:rsid w:val="00805E77"/>
    <w:rsid w:val="008143DA"/>
    <w:rsid w:val="00821DAC"/>
    <w:rsid w:val="0083561A"/>
    <w:rsid w:val="0084167A"/>
    <w:rsid w:val="008422B6"/>
    <w:rsid w:val="00847305"/>
    <w:rsid w:val="00847694"/>
    <w:rsid w:val="00852F04"/>
    <w:rsid w:val="008550CC"/>
    <w:rsid w:val="008551C6"/>
    <w:rsid w:val="00857668"/>
    <w:rsid w:val="00857E1A"/>
    <w:rsid w:val="00857ECE"/>
    <w:rsid w:val="008605C3"/>
    <w:rsid w:val="008762DD"/>
    <w:rsid w:val="00881C7E"/>
    <w:rsid w:val="00881E18"/>
    <w:rsid w:val="00897C33"/>
    <w:rsid w:val="008A54EE"/>
    <w:rsid w:val="008A64AB"/>
    <w:rsid w:val="008B153F"/>
    <w:rsid w:val="008B6DEB"/>
    <w:rsid w:val="008C29E5"/>
    <w:rsid w:val="008C3382"/>
    <w:rsid w:val="008C3C2A"/>
    <w:rsid w:val="008C7B92"/>
    <w:rsid w:val="008D642D"/>
    <w:rsid w:val="008E6625"/>
    <w:rsid w:val="0090358C"/>
    <w:rsid w:val="00904665"/>
    <w:rsid w:val="00907B48"/>
    <w:rsid w:val="00922F97"/>
    <w:rsid w:val="00933C0F"/>
    <w:rsid w:val="00936FB1"/>
    <w:rsid w:val="009413E3"/>
    <w:rsid w:val="00942E4C"/>
    <w:rsid w:val="00950D7C"/>
    <w:rsid w:val="00954361"/>
    <w:rsid w:val="00961A6F"/>
    <w:rsid w:val="00963F6B"/>
    <w:rsid w:val="009678BE"/>
    <w:rsid w:val="00971837"/>
    <w:rsid w:val="00975341"/>
    <w:rsid w:val="0097604A"/>
    <w:rsid w:val="00976EBC"/>
    <w:rsid w:val="009770AD"/>
    <w:rsid w:val="00983524"/>
    <w:rsid w:val="00984642"/>
    <w:rsid w:val="00991EE7"/>
    <w:rsid w:val="00995921"/>
    <w:rsid w:val="009A6B00"/>
    <w:rsid w:val="009B3417"/>
    <w:rsid w:val="009C2A02"/>
    <w:rsid w:val="009C595B"/>
    <w:rsid w:val="009D16F2"/>
    <w:rsid w:val="009D183A"/>
    <w:rsid w:val="009D4359"/>
    <w:rsid w:val="009D4FAA"/>
    <w:rsid w:val="009E2734"/>
    <w:rsid w:val="009E2B4D"/>
    <w:rsid w:val="009E37D2"/>
    <w:rsid w:val="009E3A1F"/>
    <w:rsid w:val="009E3F14"/>
    <w:rsid w:val="009F515F"/>
    <w:rsid w:val="00A03BCD"/>
    <w:rsid w:val="00A07D2F"/>
    <w:rsid w:val="00A21B4B"/>
    <w:rsid w:val="00A21D54"/>
    <w:rsid w:val="00A27967"/>
    <w:rsid w:val="00A35072"/>
    <w:rsid w:val="00A360A1"/>
    <w:rsid w:val="00A36489"/>
    <w:rsid w:val="00A37AA6"/>
    <w:rsid w:val="00A41E74"/>
    <w:rsid w:val="00A43E03"/>
    <w:rsid w:val="00A51CEF"/>
    <w:rsid w:val="00A53806"/>
    <w:rsid w:val="00A61874"/>
    <w:rsid w:val="00A62BEF"/>
    <w:rsid w:val="00A70394"/>
    <w:rsid w:val="00A806A5"/>
    <w:rsid w:val="00A8147C"/>
    <w:rsid w:val="00A85A40"/>
    <w:rsid w:val="00A95C26"/>
    <w:rsid w:val="00A96578"/>
    <w:rsid w:val="00AA2D2E"/>
    <w:rsid w:val="00AB77D1"/>
    <w:rsid w:val="00AC2F97"/>
    <w:rsid w:val="00AD0721"/>
    <w:rsid w:val="00AE0405"/>
    <w:rsid w:val="00AE7659"/>
    <w:rsid w:val="00AE7A3B"/>
    <w:rsid w:val="00AF1E6A"/>
    <w:rsid w:val="00B128CE"/>
    <w:rsid w:val="00B1349B"/>
    <w:rsid w:val="00B16B50"/>
    <w:rsid w:val="00B342F2"/>
    <w:rsid w:val="00B42FF7"/>
    <w:rsid w:val="00B50A61"/>
    <w:rsid w:val="00B55F3E"/>
    <w:rsid w:val="00B56548"/>
    <w:rsid w:val="00B62870"/>
    <w:rsid w:val="00B6557F"/>
    <w:rsid w:val="00B70498"/>
    <w:rsid w:val="00B724F9"/>
    <w:rsid w:val="00B740B2"/>
    <w:rsid w:val="00B80073"/>
    <w:rsid w:val="00B804E6"/>
    <w:rsid w:val="00B832D5"/>
    <w:rsid w:val="00B833F4"/>
    <w:rsid w:val="00B8435C"/>
    <w:rsid w:val="00BA0B7B"/>
    <w:rsid w:val="00BF0C5D"/>
    <w:rsid w:val="00BF0CD9"/>
    <w:rsid w:val="00BF154E"/>
    <w:rsid w:val="00BF716B"/>
    <w:rsid w:val="00C04CF5"/>
    <w:rsid w:val="00C05ABA"/>
    <w:rsid w:val="00C06CDE"/>
    <w:rsid w:val="00C13A05"/>
    <w:rsid w:val="00C257FF"/>
    <w:rsid w:val="00C26954"/>
    <w:rsid w:val="00C279B1"/>
    <w:rsid w:val="00C30F03"/>
    <w:rsid w:val="00C32E40"/>
    <w:rsid w:val="00C501A6"/>
    <w:rsid w:val="00C60FFD"/>
    <w:rsid w:val="00C625F6"/>
    <w:rsid w:val="00C62B05"/>
    <w:rsid w:val="00C65A4C"/>
    <w:rsid w:val="00C66A17"/>
    <w:rsid w:val="00C80A88"/>
    <w:rsid w:val="00C82E5C"/>
    <w:rsid w:val="00C9203A"/>
    <w:rsid w:val="00C93548"/>
    <w:rsid w:val="00C952CD"/>
    <w:rsid w:val="00C95D2A"/>
    <w:rsid w:val="00CA10A0"/>
    <w:rsid w:val="00CB10B3"/>
    <w:rsid w:val="00CB6D77"/>
    <w:rsid w:val="00CB760D"/>
    <w:rsid w:val="00CD6647"/>
    <w:rsid w:val="00CD6C60"/>
    <w:rsid w:val="00CD74CC"/>
    <w:rsid w:val="00CE4FD2"/>
    <w:rsid w:val="00CE7303"/>
    <w:rsid w:val="00CF0F42"/>
    <w:rsid w:val="00CF6A2F"/>
    <w:rsid w:val="00D0205B"/>
    <w:rsid w:val="00D111D2"/>
    <w:rsid w:val="00D13582"/>
    <w:rsid w:val="00D15264"/>
    <w:rsid w:val="00D2134E"/>
    <w:rsid w:val="00D23068"/>
    <w:rsid w:val="00D259E5"/>
    <w:rsid w:val="00D307AA"/>
    <w:rsid w:val="00D330B1"/>
    <w:rsid w:val="00D36225"/>
    <w:rsid w:val="00D37E17"/>
    <w:rsid w:val="00D45710"/>
    <w:rsid w:val="00D47FEB"/>
    <w:rsid w:val="00D53202"/>
    <w:rsid w:val="00D60D3A"/>
    <w:rsid w:val="00D67186"/>
    <w:rsid w:val="00D672F6"/>
    <w:rsid w:val="00D678D3"/>
    <w:rsid w:val="00D801F6"/>
    <w:rsid w:val="00D81401"/>
    <w:rsid w:val="00D82396"/>
    <w:rsid w:val="00D83812"/>
    <w:rsid w:val="00D84665"/>
    <w:rsid w:val="00D84DDB"/>
    <w:rsid w:val="00D8696B"/>
    <w:rsid w:val="00D959E2"/>
    <w:rsid w:val="00DA0247"/>
    <w:rsid w:val="00DA769F"/>
    <w:rsid w:val="00DC3282"/>
    <w:rsid w:val="00DD0C20"/>
    <w:rsid w:val="00DD1333"/>
    <w:rsid w:val="00DD7040"/>
    <w:rsid w:val="00DE34FF"/>
    <w:rsid w:val="00DE7BBB"/>
    <w:rsid w:val="00DE7C1A"/>
    <w:rsid w:val="00E109BD"/>
    <w:rsid w:val="00E20D82"/>
    <w:rsid w:val="00E273B6"/>
    <w:rsid w:val="00E33353"/>
    <w:rsid w:val="00E53C86"/>
    <w:rsid w:val="00E55D94"/>
    <w:rsid w:val="00E62F61"/>
    <w:rsid w:val="00E6718E"/>
    <w:rsid w:val="00E67D38"/>
    <w:rsid w:val="00E717B5"/>
    <w:rsid w:val="00E71EE0"/>
    <w:rsid w:val="00E8126F"/>
    <w:rsid w:val="00E86526"/>
    <w:rsid w:val="00E90953"/>
    <w:rsid w:val="00E931F6"/>
    <w:rsid w:val="00E96B4A"/>
    <w:rsid w:val="00EA54FF"/>
    <w:rsid w:val="00EA665F"/>
    <w:rsid w:val="00EB0019"/>
    <w:rsid w:val="00EB271D"/>
    <w:rsid w:val="00EB4D48"/>
    <w:rsid w:val="00EC1A69"/>
    <w:rsid w:val="00ED0988"/>
    <w:rsid w:val="00ED34D0"/>
    <w:rsid w:val="00EE5859"/>
    <w:rsid w:val="00EF1D72"/>
    <w:rsid w:val="00EF3779"/>
    <w:rsid w:val="00F03DD5"/>
    <w:rsid w:val="00F10985"/>
    <w:rsid w:val="00F22DC9"/>
    <w:rsid w:val="00F234A4"/>
    <w:rsid w:val="00F3233E"/>
    <w:rsid w:val="00F34542"/>
    <w:rsid w:val="00F34621"/>
    <w:rsid w:val="00F34686"/>
    <w:rsid w:val="00F35E0E"/>
    <w:rsid w:val="00F36394"/>
    <w:rsid w:val="00F41AA9"/>
    <w:rsid w:val="00F42630"/>
    <w:rsid w:val="00F50A95"/>
    <w:rsid w:val="00F55E9F"/>
    <w:rsid w:val="00F57E7B"/>
    <w:rsid w:val="00F6278C"/>
    <w:rsid w:val="00F66BAE"/>
    <w:rsid w:val="00F7281E"/>
    <w:rsid w:val="00F72863"/>
    <w:rsid w:val="00F751DF"/>
    <w:rsid w:val="00F83D78"/>
    <w:rsid w:val="00F91EF2"/>
    <w:rsid w:val="00F93ECB"/>
    <w:rsid w:val="00F96AE6"/>
    <w:rsid w:val="00F96EEC"/>
    <w:rsid w:val="00FA7BBA"/>
    <w:rsid w:val="00FB014F"/>
    <w:rsid w:val="00FC2775"/>
    <w:rsid w:val="00FD5CB1"/>
    <w:rsid w:val="00FE4E19"/>
    <w:rsid w:val="00FF2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A95"/>
  </w:style>
  <w:style w:type="paragraph" w:styleId="1">
    <w:name w:val="heading 1"/>
    <w:basedOn w:val="a"/>
    <w:next w:val="a"/>
    <w:link w:val="10"/>
    <w:qFormat/>
    <w:rsid w:val="00395A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F35E0E"/>
    <w:pPr>
      <w:keepNext/>
      <w:tabs>
        <w:tab w:val="num" w:pos="720"/>
      </w:tabs>
      <w:suppressAutoHyphens/>
      <w:spacing w:after="0" w:line="240" w:lineRule="auto"/>
      <w:ind w:left="720" w:hanging="720"/>
      <w:outlineLvl w:val="2"/>
    </w:pPr>
    <w:rPr>
      <w:rFonts w:ascii="Times New Roman" w:hAnsi="Times New Roman"/>
      <w:sz w:val="24"/>
    </w:rPr>
  </w:style>
  <w:style w:type="paragraph" w:styleId="5">
    <w:name w:val="heading 5"/>
    <w:basedOn w:val="a"/>
    <w:next w:val="a"/>
    <w:link w:val="50"/>
    <w:qFormat/>
    <w:rsid w:val="00395AE4"/>
    <w:pPr>
      <w:tabs>
        <w:tab w:val="num" w:pos="0"/>
      </w:tabs>
      <w:suppressAutoHyphens/>
      <w:spacing w:before="240" w:after="60" w:line="240" w:lineRule="auto"/>
      <w:ind w:left="1008" w:hanging="1008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nhideWhenUsed/>
    <w:qFormat/>
    <w:rsid w:val="00395AE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AE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95AE4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395AE4"/>
    <w:rPr>
      <w:rFonts w:ascii="Times New Roman" w:eastAsia="Times New Roman" w:hAnsi="Times New Roman" w:cs="Times New Roman"/>
      <w:sz w:val="4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5AE4"/>
  </w:style>
  <w:style w:type="paragraph" w:styleId="a3">
    <w:name w:val="Balloon Text"/>
    <w:basedOn w:val="a"/>
    <w:link w:val="a4"/>
    <w:uiPriority w:val="99"/>
    <w:semiHidden/>
    <w:rsid w:val="00395AE4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E4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List Paragraph"/>
    <w:basedOn w:val="a"/>
    <w:link w:val="a6"/>
    <w:uiPriority w:val="34"/>
    <w:qFormat/>
    <w:rsid w:val="00395AE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Body Text Indent"/>
    <w:basedOn w:val="a"/>
    <w:link w:val="a8"/>
    <w:uiPriority w:val="99"/>
    <w:semiHidden/>
    <w:rsid w:val="00395AE4"/>
    <w:pPr>
      <w:widowControl w:val="0"/>
      <w:suppressAutoHyphens/>
      <w:spacing w:after="0" w:line="240" w:lineRule="auto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395AE4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Standard">
    <w:name w:val="Standard"/>
    <w:uiPriority w:val="99"/>
    <w:rsid w:val="00395AE4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2">
    <w:name w:val="Без интервала1"/>
    <w:rsid w:val="00395A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395A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styleId="a9">
    <w:name w:val="Hyperlink"/>
    <w:uiPriority w:val="99"/>
    <w:semiHidden/>
    <w:unhideWhenUsed/>
    <w:rsid w:val="00395AE4"/>
    <w:rPr>
      <w:color w:val="0000FF"/>
      <w:u w:val="single"/>
    </w:rPr>
  </w:style>
  <w:style w:type="paragraph" w:styleId="aa">
    <w:name w:val="Note Heading"/>
    <w:basedOn w:val="a"/>
    <w:next w:val="a"/>
    <w:link w:val="ab"/>
    <w:unhideWhenUsed/>
    <w:rsid w:val="00395AE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b">
    <w:name w:val="Заголовок записки Знак"/>
    <w:basedOn w:val="a0"/>
    <w:link w:val="aa"/>
    <w:rsid w:val="00395AE4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395AE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Нормальный (таблица)"/>
    <w:basedOn w:val="a"/>
    <w:next w:val="a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e">
    <w:name w:val="Верхний колонтитул Знак"/>
    <w:basedOn w:val="a0"/>
    <w:link w:val="ad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">
    <w:name w:val="footer"/>
    <w:basedOn w:val="a"/>
    <w:link w:val="af0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0">
    <w:name w:val="Нижний колонтитул Знак"/>
    <w:basedOn w:val="a0"/>
    <w:link w:val="af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395AE4"/>
  </w:style>
  <w:style w:type="paragraph" w:styleId="31">
    <w:name w:val="Body Text 3"/>
    <w:basedOn w:val="a"/>
    <w:link w:val="32"/>
    <w:semiHidden/>
    <w:unhideWhenUsed/>
    <w:rsid w:val="00395A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395A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basedOn w:val="a0"/>
    <w:rsid w:val="00395AE4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0"/>
    <w:rsid w:val="00395A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95AE4"/>
    <w:rPr>
      <w:rFonts w:ascii="Arial" w:eastAsia="Calibri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f1"/>
    <w:uiPriority w:val="59"/>
    <w:rsid w:val="00395A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semiHidden/>
    <w:unhideWhenUsed/>
    <w:rsid w:val="00395AE4"/>
    <w:rPr>
      <w:color w:val="800080"/>
      <w:u w:val="single"/>
    </w:rPr>
  </w:style>
  <w:style w:type="paragraph" w:customStyle="1" w:styleId="xl65">
    <w:name w:val="xl65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paragraph" w:customStyle="1" w:styleId="xl66">
    <w:name w:val="xl6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395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95AE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395A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1">
    <w:name w:val="Table Grid"/>
    <w:basedOn w:val="a1"/>
    <w:uiPriority w:val="59"/>
    <w:rsid w:val="00395AE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395AE4"/>
  </w:style>
  <w:style w:type="paragraph" w:customStyle="1" w:styleId="Default">
    <w:name w:val="Default"/>
    <w:basedOn w:val="a"/>
    <w:rsid w:val="009D16F2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xl100">
    <w:name w:val="xl100"/>
    <w:basedOn w:val="a"/>
    <w:rsid w:val="007D70B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7D70B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7D70B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9">
    <w:name w:val="xl109"/>
    <w:basedOn w:val="a"/>
    <w:rsid w:val="007D70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7D70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7D70B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7D70B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7D70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0B6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0B637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val="single"/>
      <w:lang w:eastAsia="ru-RU"/>
    </w:rPr>
  </w:style>
  <w:style w:type="paragraph" w:customStyle="1" w:styleId="xl114">
    <w:name w:val="xl114"/>
    <w:basedOn w:val="a"/>
    <w:rsid w:val="009E2B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E2B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E2B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3">
    <w:name w:val="Нет списка3"/>
    <w:next w:val="a2"/>
    <w:uiPriority w:val="99"/>
    <w:semiHidden/>
    <w:unhideWhenUsed/>
    <w:rsid w:val="006E6393"/>
  </w:style>
  <w:style w:type="paragraph" w:customStyle="1" w:styleId="xl117">
    <w:name w:val="xl117"/>
    <w:basedOn w:val="a"/>
    <w:rsid w:val="00A3507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3507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9">
    <w:name w:val="xl119"/>
    <w:basedOn w:val="a"/>
    <w:rsid w:val="00A350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350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350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350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Гипертекстовая ссылка"/>
    <w:basedOn w:val="a0"/>
    <w:uiPriority w:val="99"/>
    <w:rsid w:val="00212709"/>
    <w:rPr>
      <w:color w:val="106BBE"/>
    </w:rPr>
  </w:style>
  <w:style w:type="paragraph" w:customStyle="1" w:styleId="xl123">
    <w:name w:val="xl123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21270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rmal (Web)"/>
    <w:basedOn w:val="a"/>
    <w:uiPriority w:val="99"/>
    <w:semiHidden/>
    <w:unhideWhenUsed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E96B4A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E96B4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D95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1"/>
    <w:unhideWhenUsed/>
    <w:rsid w:val="00564065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1">
    <w:name w:val="Основной текст 2 Знак"/>
    <w:basedOn w:val="a0"/>
    <w:link w:val="20"/>
    <w:rsid w:val="0056406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35E0E"/>
    <w:rPr>
      <w:rFonts w:ascii="Times New Roman" w:hAnsi="Times New Roman"/>
      <w:sz w:val="24"/>
    </w:rPr>
  </w:style>
  <w:style w:type="paragraph" w:styleId="af5">
    <w:name w:val="Body Text"/>
    <w:basedOn w:val="a"/>
    <w:link w:val="af6"/>
    <w:semiHidden/>
    <w:rsid w:val="00F35E0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6">
    <w:name w:val="Основной текст Знак"/>
    <w:basedOn w:val="a0"/>
    <w:link w:val="af5"/>
    <w:semiHidden/>
    <w:rsid w:val="00F35E0E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6">
    <w:name w:val="Абзац списка Знак"/>
    <w:link w:val="a5"/>
    <w:uiPriority w:val="34"/>
    <w:locked/>
    <w:rsid w:val="00F35E0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7">
    <w:name w:val="Прижатый влево"/>
    <w:basedOn w:val="a"/>
    <w:next w:val="a"/>
    <w:rsid w:val="00F35E0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table" w:customStyle="1" w:styleId="111">
    <w:name w:val="Сетка таблицы11"/>
    <w:basedOn w:val="a1"/>
    <w:next w:val="af1"/>
    <w:uiPriority w:val="59"/>
    <w:rsid w:val="00D020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1"/>
    <w:uiPriority w:val="59"/>
    <w:rsid w:val="00D020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A95"/>
  </w:style>
  <w:style w:type="paragraph" w:styleId="1">
    <w:name w:val="heading 1"/>
    <w:basedOn w:val="a"/>
    <w:next w:val="a"/>
    <w:link w:val="10"/>
    <w:qFormat/>
    <w:rsid w:val="00395A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F35E0E"/>
    <w:pPr>
      <w:keepNext/>
      <w:tabs>
        <w:tab w:val="num" w:pos="720"/>
      </w:tabs>
      <w:suppressAutoHyphens/>
      <w:spacing w:after="0" w:line="240" w:lineRule="auto"/>
      <w:ind w:left="720" w:hanging="720"/>
      <w:outlineLvl w:val="2"/>
    </w:pPr>
    <w:rPr>
      <w:rFonts w:ascii="Times New Roman" w:hAnsi="Times New Roman"/>
      <w:sz w:val="24"/>
    </w:rPr>
  </w:style>
  <w:style w:type="paragraph" w:styleId="5">
    <w:name w:val="heading 5"/>
    <w:basedOn w:val="a"/>
    <w:next w:val="a"/>
    <w:link w:val="50"/>
    <w:qFormat/>
    <w:rsid w:val="00395AE4"/>
    <w:pPr>
      <w:tabs>
        <w:tab w:val="num" w:pos="0"/>
      </w:tabs>
      <w:suppressAutoHyphens/>
      <w:spacing w:before="240" w:after="60" w:line="240" w:lineRule="auto"/>
      <w:ind w:left="1008" w:hanging="1008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nhideWhenUsed/>
    <w:qFormat/>
    <w:rsid w:val="00395AE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AE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95AE4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395AE4"/>
    <w:rPr>
      <w:rFonts w:ascii="Times New Roman" w:eastAsia="Times New Roman" w:hAnsi="Times New Roman" w:cs="Times New Roman"/>
      <w:sz w:val="4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5AE4"/>
  </w:style>
  <w:style w:type="paragraph" w:styleId="a3">
    <w:name w:val="Balloon Text"/>
    <w:basedOn w:val="a"/>
    <w:link w:val="a4"/>
    <w:uiPriority w:val="99"/>
    <w:semiHidden/>
    <w:rsid w:val="00395AE4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E4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List Paragraph"/>
    <w:basedOn w:val="a"/>
    <w:link w:val="a6"/>
    <w:uiPriority w:val="34"/>
    <w:qFormat/>
    <w:rsid w:val="00395AE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Body Text Indent"/>
    <w:basedOn w:val="a"/>
    <w:link w:val="a8"/>
    <w:uiPriority w:val="99"/>
    <w:semiHidden/>
    <w:rsid w:val="00395AE4"/>
    <w:pPr>
      <w:widowControl w:val="0"/>
      <w:suppressAutoHyphens/>
      <w:spacing w:after="0" w:line="240" w:lineRule="auto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395AE4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Standard">
    <w:name w:val="Standard"/>
    <w:uiPriority w:val="99"/>
    <w:rsid w:val="00395AE4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2">
    <w:name w:val="Без интервала1"/>
    <w:rsid w:val="00395A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395A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styleId="a9">
    <w:name w:val="Hyperlink"/>
    <w:uiPriority w:val="99"/>
    <w:semiHidden/>
    <w:unhideWhenUsed/>
    <w:rsid w:val="00395AE4"/>
    <w:rPr>
      <w:color w:val="0000FF"/>
      <w:u w:val="single"/>
    </w:rPr>
  </w:style>
  <w:style w:type="paragraph" w:styleId="aa">
    <w:name w:val="Note Heading"/>
    <w:basedOn w:val="a"/>
    <w:next w:val="a"/>
    <w:link w:val="ab"/>
    <w:unhideWhenUsed/>
    <w:rsid w:val="00395AE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b">
    <w:name w:val="Заголовок записки Знак"/>
    <w:basedOn w:val="a0"/>
    <w:link w:val="aa"/>
    <w:rsid w:val="00395AE4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395AE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Нормальный (таблица)"/>
    <w:basedOn w:val="a"/>
    <w:next w:val="a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e">
    <w:name w:val="Верхний колонтитул Знак"/>
    <w:basedOn w:val="a0"/>
    <w:link w:val="ad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">
    <w:name w:val="footer"/>
    <w:basedOn w:val="a"/>
    <w:link w:val="af0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0">
    <w:name w:val="Нижний колонтитул Знак"/>
    <w:basedOn w:val="a0"/>
    <w:link w:val="af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395AE4"/>
  </w:style>
  <w:style w:type="paragraph" w:styleId="31">
    <w:name w:val="Body Text 3"/>
    <w:basedOn w:val="a"/>
    <w:link w:val="32"/>
    <w:semiHidden/>
    <w:unhideWhenUsed/>
    <w:rsid w:val="00395A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395A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basedOn w:val="a0"/>
    <w:rsid w:val="00395AE4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0"/>
    <w:rsid w:val="00395A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95AE4"/>
    <w:rPr>
      <w:rFonts w:ascii="Arial" w:eastAsia="Calibri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f1"/>
    <w:uiPriority w:val="59"/>
    <w:rsid w:val="00395A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semiHidden/>
    <w:unhideWhenUsed/>
    <w:rsid w:val="00395AE4"/>
    <w:rPr>
      <w:color w:val="800080"/>
      <w:u w:val="single"/>
    </w:rPr>
  </w:style>
  <w:style w:type="paragraph" w:customStyle="1" w:styleId="xl65">
    <w:name w:val="xl65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paragraph" w:customStyle="1" w:styleId="xl66">
    <w:name w:val="xl6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395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95AE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395A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1">
    <w:name w:val="Table Grid"/>
    <w:basedOn w:val="a1"/>
    <w:uiPriority w:val="59"/>
    <w:rsid w:val="00395AE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395AE4"/>
  </w:style>
  <w:style w:type="paragraph" w:customStyle="1" w:styleId="Default">
    <w:name w:val="Default"/>
    <w:basedOn w:val="a"/>
    <w:rsid w:val="009D16F2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xl100">
    <w:name w:val="xl100"/>
    <w:basedOn w:val="a"/>
    <w:rsid w:val="007D70B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7D70B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7D70B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9">
    <w:name w:val="xl109"/>
    <w:basedOn w:val="a"/>
    <w:rsid w:val="007D70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7D70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7D70B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7D70B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7D70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0B6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0B637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val="single"/>
      <w:lang w:eastAsia="ru-RU"/>
    </w:rPr>
  </w:style>
  <w:style w:type="paragraph" w:customStyle="1" w:styleId="xl114">
    <w:name w:val="xl114"/>
    <w:basedOn w:val="a"/>
    <w:rsid w:val="009E2B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E2B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E2B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3">
    <w:name w:val="Нет списка3"/>
    <w:next w:val="a2"/>
    <w:uiPriority w:val="99"/>
    <w:semiHidden/>
    <w:unhideWhenUsed/>
    <w:rsid w:val="006E6393"/>
  </w:style>
  <w:style w:type="paragraph" w:customStyle="1" w:styleId="xl117">
    <w:name w:val="xl117"/>
    <w:basedOn w:val="a"/>
    <w:rsid w:val="00A3507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3507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9">
    <w:name w:val="xl119"/>
    <w:basedOn w:val="a"/>
    <w:rsid w:val="00A350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350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350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350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Гипертекстовая ссылка"/>
    <w:basedOn w:val="a0"/>
    <w:uiPriority w:val="99"/>
    <w:rsid w:val="00212709"/>
    <w:rPr>
      <w:color w:val="106BBE"/>
    </w:rPr>
  </w:style>
  <w:style w:type="paragraph" w:customStyle="1" w:styleId="xl123">
    <w:name w:val="xl123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21270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rmal (Web)"/>
    <w:basedOn w:val="a"/>
    <w:uiPriority w:val="99"/>
    <w:semiHidden/>
    <w:unhideWhenUsed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E96B4A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E96B4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D95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1"/>
    <w:unhideWhenUsed/>
    <w:rsid w:val="00564065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1">
    <w:name w:val="Основной текст 2 Знак"/>
    <w:basedOn w:val="a0"/>
    <w:link w:val="20"/>
    <w:rsid w:val="0056406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35E0E"/>
    <w:rPr>
      <w:rFonts w:ascii="Times New Roman" w:hAnsi="Times New Roman"/>
      <w:sz w:val="24"/>
    </w:rPr>
  </w:style>
  <w:style w:type="paragraph" w:styleId="af5">
    <w:name w:val="Body Text"/>
    <w:basedOn w:val="a"/>
    <w:link w:val="af6"/>
    <w:semiHidden/>
    <w:rsid w:val="00F35E0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6">
    <w:name w:val="Основной текст Знак"/>
    <w:basedOn w:val="a0"/>
    <w:link w:val="af5"/>
    <w:semiHidden/>
    <w:rsid w:val="00F35E0E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6">
    <w:name w:val="Абзац списка Знак"/>
    <w:link w:val="a5"/>
    <w:uiPriority w:val="34"/>
    <w:locked/>
    <w:rsid w:val="00F35E0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7">
    <w:name w:val="Прижатый влево"/>
    <w:basedOn w:val="a"/>
    <w:next w:val="a"/>
    <w:rsid w:val="00F35E0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table" w:customStyle="1" w:styleId="111">
    <w:name w:val="Сетка таблицы11"/>
    <w:basedOn w:val="a1"/>
    <w:next w:val="af1"/>
    <w:uiPriority w:val="59"/>
    <w:rsid w:val="00D020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1"/>
    <w:uiPriority w:val="59"/>
    <w:rsid w:val="00D020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nternet.garant.ru/document/redirect/73169164/1010" TargetMode="External"/><Relationship Id="rId18" Type="http://schemas.openxmlformats.org/officeDocument/2006/relationships/oleObject" Target="embeddings/oleObject1.bin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footnotes" Target="footnotes.xml"/><Relationship Id="rId12" Type="http://schemas.openxmlformats.org/officeDocument/2006/relationships/hyperlink" Target="http://internet.garant.ru/document/redirect/77704239/261" TargetMode="External"/><Relationship Id="rId17" Type="http://schemas.openxmlformats.org/officeDocument/2006/relationships/image" Target="media/image4.emf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oleObject" Target="embeddings/oleObject2.bin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86367.0" TargetMode="External"/><Relationship Id="rId24" Type="http://schemas.openxmlformats.org/officeDocument/2006/relationships/image" Target="media/image9.e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lampoid.ru/image/cache/data-gku331-450x450.jpg" TargetMode="External"/><Relationship Id="rId23" Type="http://schemas.openxmlformats.org/officeDocument/2006/relationships/image" Target="media/image8.emf"/><Relationship Id="rId28" Type="http://schemas.openxmlformats.org/officeDocument/2006/relationships/image" Target="media/image13.png"/><Relationship Id="rId10" Type="http://schemas.openxmlformats.org/officeDocument/2006/relationships/hyperlink" Target="garantF1://12012604.9" TargetMode="External"/><Relationship Id="rId19" Type="http://schemas.openxmlformats.org/officeDocument/2006/relationships/image" Target="media/image5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2DEB4C-AFA4-46BF-9B27-9849279FA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1118</TotalTime>
  <Pages>63</Pages>
  <Words>19186</Words>
  <Characters>109364</Characters>
  <Application>Microsoft Office Word</Application>
  <DocSecurity>0</DocSecurity>
  <Lines>911</Lines>
  <Paragraphs>256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Титова Елена Валерьевна</dc:creator>
  <cp:lastModifiedBy>Титова Елена Валерьевна</cp:lastModifiedBy>
  <cp:revision>22</cp:revision>
  <cp:lastPrinted>2024-10-31T07:36:00Z</cp:lastPrinted>
  <dcterms:created xsi:type="dcterms:W3CDTF">2023-11-16T10:03:00Z</dcterms:created>
  <dcterms:modified xsi:type="dcterms:W3CDTF">2024-12-27T10:34:00Z</dcterms:modified>
</cp:coreProperties>
</file>